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p w:rsidR="00AC7AFC" w:rsidRPr="00733ACA" w:rsidRDefault="00AC7AFC" w:rsidP="00AC7AFC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F74C6F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F74C6F" w:rsidRPr="003C07DE" w:rsidRDefault="00103EB6" w:rsidP="00CC535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5 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Centros 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de </w:t>
            </w:r>
            <w:r w:rsidR="0055193D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Asistencia</w:t>
            </w:r>
            <w:r w:rsidR="00CC5354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Social</w:t>
            </w:r>
            <w:r w:rsid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="00F74C6F"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F74C6F" w:rsidRPr="003C07DE" w:rsidRDefault="00F74C6F" w:rsidP="004D32E5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F74C6F" w:rsidRPr="003C07DE" w:rsidTr="00103EB6">
        <w:trPr>
          <w:trHeight w:val="2785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“Casa Cuna Tlalpan”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0 a 4 años 11 meses</w:t>
            </w:r>
          </w:p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4A4BD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Calzada de Tlalpan No. 1677 Col. San Diego Churubusco Coyoacán, </w:t>
            </w:r>
            <w:r w:rsidR="004A4BDA">
              <w:rPr>
                <w:rFonts w:ascii="Montserrat" w:hAnsi="Montserrat" w:cs="Tahoma"/>
                <w:sz w:val="18"/>
                <w:szCs w:val="18"/>
              </w:rPr>
              <w:t>CDMX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C.P. 041</w:t>
            </w:r>
            <w:r w:rsidR="00DC1C92" w:rsidRPr="003C07DE">
              <w:rPr>
                <w:rFonts w:ascii="Montserrat" w:hAnsi="Montserrat" w:cs="Tahoma"/>
                <w:sz w:val="18"/>
                <w:szCs w:val="18"/>
              </w:rPr>
              <w:t>1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F74C6F" w:rsidRPr="003C07DE" w:rsidRDefault="00F74C6F" w:rsidP="00D63751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 xml:space="preserve">Terapia </w:t>
            </w:r>
            <w:proofErr w:type="spellStart"/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Rehabilitatoria</w:t>
            </w:r>
            <w:proofErr w:type="spellEnd"/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Puericultura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F74C6F" w:rsidRPr="003C07DE" w:rsidTr="00103EB6">
        <w:trPr>
          <w:trHeight w:val="4592"/>
          <w:jc w:val="center"/>
        </w:trPr>
        <w:tc>
          <w:tcPr>
            <w:tcW w:w="704" w:type="dxa"/>
            <w:vAlign w:val="center"/>
          </w:tcPr>
          <w:p w:rsidR="00F74C6F" w:rsidRPr="003C07DE" w:rsidRDefault="00F74C6F" w:rsidP="00F74C6F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“Casa Cuna Coyoacán”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5 a 8 años 11 meses</w:t>
            </w: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F74C6F" w:rsidRPr="003C07DE" w:rsidRDefault="00F74C6F" w:rsidP="00F9318B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74C6F" w:rsidRPr="003C07DE" w:rsidRDefault="00F74C6F" w:rsidP="004A4BD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Calle Moctezuma  No. 46 Col. Del Carmen Coyoacán, </w:t>
            </w:r>
            <w:r w:rsidR="004A4BDA">
              <w:rPr>
                <w:rFonts w:ascii="Montserrat" w:hAnsi="Montserrat" w:cs="Tahoma"/>
                <w:sz w:val="18"/>
                <w:szCs w:val="18"/>
              </w:rPr>
              <w:t>CDMX</w:t>
            </w:r>
            <w:r w:rsidR="004A4BDA" w:rsidRPr="003C07DE">
              <w:rPr>
                <w:rFonts w:ascii="Montserrat" w:hAnsi="Montserrat" w:cs="Tahoma"/>
                <w:sz w:val="18"/>
                <w:szCs w:val="18"/>
              </w:rPr>
              <w:t xml:space="preserve">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C.P. 04100</w:t>
            </w:r>
          </w:p>
        </w:tc>
        <w:tc>
          <w:tcPr>
            <w:tcW w:w="1843" w:type="dxa"/>
            <w:vAlign w:val="center"/>
          </w:tcPr>
          <w:p w:rsidR="00F74C6F" w:rsidRPr="003C07DE" w:rsidRDefault="00F74C6F" w:rsidP="00F9318B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 xml:space="preserve">Terapia </w:t>
            </w:r>
            <w:proofErr w:type="spellStart"/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Rehabilitatoria</w:t>
            </w:r>
            <w:proofErr w:type="spellEnd"/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Odontológica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Terapia de lenguaje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 xml:space="preserve">Educación </w:t>
            </w:r>
            <w:proofErr w:type="spellStart"/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Valoral</w:t>
            </w:r>
            <w:proofErr w:type="spellEnd"/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Reforzamiento de Valores</w:t>
            </w:r>
          </w:p>
          <w:p w:rsidR="00054BBC" w:rsidRPr="003C07DE" w:rsidRDefault="00054BBC" w:rsidP="00054B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F74C6F" w:rsidRPr="003C07DE" w:rsidRDefault="00F74C6F" w:rsidP="00DE60EB">
            <w:pPr>
              <w:pStyle w:val="Prrafodelista"/>
              <w:numPr>
                <w:ilvl w:val="0"/>
                <w:numId w:val="1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733ACA" w:rsidRDefault="00733ACA" w:rsidP="00810406">
      <w:pPr>
        <w:rPr>
          <w:rFonts w:ascii="Tahoma" w:hAnsi="Tahoma" w:cs="Tahoma"/>
          <w:sz w:val="20"/>
          <w:szCs w:val="20"/>
        </w:rPr>
      </w:pPr>
    </w:p>
    <w:p w:rsidR="00810406" w:rsidRDefault="00810406" w:rsidP="00810406">
      <w:pPr>
        <w:rPr>
          <w:rFonts w:ascii="Tahoma" w:hAnsi="Tahoma" w:cs="Tahoma"/>
          <w:sz w:val="20"/>
          <w:szCs w:val="20"/>
        </w:rPr>
      </w:pPr>
    </w:p>
    <w:p w:rsidR="003C07DE" w:rsidRDefault="003C07DE" w:rsidP="00810406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843"/>
        <w:gridCol w:w="2410"/>
      </w:tblGrid>
      <w:tr w:rsidR="00103EB6" w:rsidRPr="003C07DE" w:rsidTr="00780660">
        <w:trPr>
          <w:jc w:val="center"/>
        </w:trPr>
        <w:tc>
          <w:tcPr>
            <w:tcW w:w="2689" w:type="dxa"/>
            <w:gridSpan w:val="2"/>
            <w:shd w:val="clear" w:color="auto" w:fill="FFF2CC" w:themeFill="accent4" w:themeFillTint="33"/>
            <w:vAlign w:val="center"/>
          </w:tcPr>
          <w:p w:rsidR="00103EB6" w:rsidRPr="003C07DE" w:rsidRDefault="003C07DE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lastRenderedPageBreak/>
              <w:t>5 Centros de Asistencia Social</w:t>
            </w:r>
            <w:r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 xml:space="preserve"> de Niñas, Niños y Adolescentes</w:t>
            </w: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, dependientes del Sistema Nacional para el Desarrollo Integral de la Familia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Ubicación geográfica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Tipo de Establecimiento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color w:val="000000"/>
                <w:sz w:val="18"/>
                <w:szCs w:val="18"/>
                <w:lang w:val="es-MX" w:eastAsia="es-MX"/>
              </w:rPr>
              <w:t>Servicios que otorgan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“Centro Amanecer para Niños”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9 a 12 años 11 meses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Calle Callejón del Río No. 33 Barrio Santa Catalina, </w:t>
            </w:r>
            <w:r w:rsidR="004A4BDA">
              <w:rPr>
                <w:rFonts w:ascii="Montserrat" w:hAnsi="Montserrat" w:cs="Tahoma"/>
                <w:sz w:val="18"/>
                <w:szCs w:val="18"/>
              </w:rPr>
              <w:t>CDMX</w:t>
            </w:r>
            <w:r w:rsidR="004A4BDA" w:rsidRPr="003C07DE">
              <w:rPr>
                <w:rFonts w:ascii="Montserrat" w:hAnsi="Montserrat" w:cs="Tahoma"/>
                <w:sz w:val="18"/>
                <w:szCs w:val="18"/>
              </w:rPr>
              <w:t xml:space="preserve">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C.P. 04010 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E37F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 xml:space="preserve">Educación </w:t>
            </w:r>
            <w:proofErr w:type="spellStart"/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Valoral</w:t>
            </w:r>
            <w:proofErr w:type="spellEnd"/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3"/>
              </w:numPr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Casa Hogar para Niñas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“Graciela </w:t>
            </w:r>
            <w:proofErr w:type="spellStart"/>
            <w:r w:rsidRPr="003C07DE">
              <w:rPr>
                <w:rFonts w:ascii="Montserrat" w:hAnsi="Montserrat" w:cs="Tahoma"/>
                <w:sz w:val="18"/>
                <w:szCs w:val="18"/>
              </w:rPr>
              <w:t>Zubirán</w:t>
            </w:r>
            <w:proofErr w:type="spellEnd"/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Villarreal”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9 a 18 años 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Av. Insurgentes Sur  No. 3700 A Col. </w:t>
            </w:r>
            <w:proofErr w:type="spellStart"/>
            <w:r w:rsidRPr="003C07DE">
              <w:rPr>
                <w:rFonts w:ascii="Montserrat" w:hAnsi="Montserrat" w:cs="Tahoma"/>
                <w:sz w:val="18"/>
                <w:szCs w:val="18"/>
              </w:rPr>
              <w:t>Cuicuilco</w:t>
            </w:r>
            <w:proofErr w:type="spellEnd"/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, </w:t>
            </w:r>
            <w:r w:rsidR="004A4BDA">
              <w:rPr>
                <w:rFonts w:ascii="Montserrat" w:hAnsi="Montserrat" w:cs="Tahoma"/>
                <w:sz w:val="18"/>
                <w:szCs w:val="18"/>
              </w:rPr>
              <w:t>CDMX</w:t>
            </w:r>
            <w:r w:rsidR="004A4BDA" w:rsidRPr="003C07DE">
              <w:rPr>
                <w:rFonts w:ascii="Montserrat" w:hAnsi="Montserrat" w:cs="Tahoma"/>
                <w:sz w:val="18"/>
                <w:szCs w:val="18"/>
              </w:rPr>
              <w:t xml:space="preserve">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>C.P. 04530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Eventos Cívicos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Asesoría Educacional  y Talleres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Deportivas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 xml:space="preserve">Educación </w:t>
            </w:r>
            <w:proofErr w:type="spellStart"/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Valoral</w:t>
            </w:r>
            <w:proofErr w:type="spellEnd"/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  <w:tr w:rsidR="00103EB6" w:rsidRPr="003C07DE" w:rsidTr="00103EB6">
        <w:trPr>
          <w:jc w:val="center"/>
        </w:trPr>
        <w:tc>
          <w:tcPr>
            <w:tcW w:w="704" w:type="dxa"/>
            <w:vAlign w:val="center"/>
          </w:tcPr>
          <w:p w:rsidR="00103EB6" w:rsidRPr="003C07DE" w:rsidRDefault="00103EB6" w:rsidP="008F3DBA">
            <w:pPr>
              <w:spacing w:line="240" w:lineRule="auto"/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Centro Nacional Modelo de Atención, Investigación y Capacitación</w:t>
            </w:r>
          </w:p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“Casa Hogar para Varones”</w:t>
            </w:r>
          </w:p>
          <w:p w:rsidR="00103EB6" w:rsidRPr="003C07DE" w:rsidRDefault="00103EB6" w:rsidP="00103EB6">
            <w:pPr>
              <w:jc w:val="center"/>
              <w:rPr>
                <w:rFonts w:ascii="Montserrat" w:hAnsi="Montserrat" w:cs="Tahoma"/>
                <w:b w:val="0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13 a 18 años </w:t>
            </w:r>
          </w:p>
        </w:tc>
        <w:tc>
          <w:tcPr>
            <w:tcW w:w="1984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Callejón del Rio #33</w:t>
            </w:r>
            <w:r w:rsidR="00897491" w:rsidRPr="003C07DE">
              <w:rPr>
                <w:rFonts w:ascii="Montserrat" w:hAnsi="Montserrat" w:cs="Tahoma"/>
                <w:sz w:val="18"/>
                <w:szCs w:val="18"/>
              </w:rPr>
              <w:t xml:space="preserve"> Bis.         </w:t>
            </w:r>
            <w:r w:rsidRPr="003C07DE">
              <w:rPr>
                <w:rFonts w:ascii="Montserrat" w:hAnsi="Montserrat" w:cs="Tahoma"/>
                <w:sz w:val="18"/>
                <w:szCs w:val="18"/>
              </w:rPr>
              <w:t xml:space="preserve"> Col. Barrio de Santa Carina </w:t>
            </w:r>
            <w:r w:rsidR="004A4BDA">
              <w:rPr>
                <w:rFonts w:ascii="Montserrat" w:hAnsi="Montserrat" w:cs="Tahoma"/>
                <w:sz w:val="18"/>
                <w:szCs w:val="18"/>
              </w:rPr>
              <w:t>CDMX</w:t>
            </w:r>
            <w:r w:rsidR="004A4BDA" w:rsidRPr="003C07DE">
              <w:rPr>
                <w:rFonts w:ascii="Montserrat" w:hAnsi="Montserrat" w:cs="Tahom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C07DE">
              <w:rPr>
                <w:rFonts w:ascii="Montserrat" w:hAnsi="Montserrat" w:cs="Tahoma"/>
                <w:sz w:val="18"/>
                <w:szCs w:val="18"/>
              </w:rPr>
              <w:t>C.P 04010</w:t>
            </w:r>
          </w:p>
        </w:tc>
        <w:tc>
          <w:tcPr>
            <w:tcW w:w="1843" w:type="dxa"/>
            <w:vAlign w:val="center"/>
          </w:tcPr>
          <w:p w:rsidR="00103EB6" w:rsidRPr="003C07DE" w:rsidRDefault="00103EB6" w:rsidP="008F3DBA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3C07DE">
              <w:rPr>
                <w:rFonts w:ascii="Montserrat" w:hAnsi="Montserrat" w:cs="Tahoma"/>
                <w:sz w:val="18"/>
                <w:szCs w:val="18"/>
              </w:rPr>
              <w:t>Asistencial</w:t>
            </w:r>
          </w:p>
        </w:tc>
        <w:tc>
          <w:tcPr>
            <w:tcW w:w="2410" w:type="dxa"/>
          </w:tcPr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Consulta medica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social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Pedagogía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Psicológica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Odontología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Atención de Enfermería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Lazos fraternos</w:t>
            </w:r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 xml:space="preserve">Educación </w:t>
            </w:r>
            <w:proofErr w:type="spellStart"/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Valoral</w:t>
            </w:r>
            <w:proofErr w:type="spellEnd"/>
          </w:p>
          <w:p w:rsidR="00103EB6" w:rsidRPr="003C07DE" w:rsidRDefault="00103EB6" w:rsidP="008F3DB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Actividades de la Vida Diaria</w:t>
            </w:r>
          </w:p>
          <w:p w:rsidR="00103EB6" w:rsidRPr="003C07DE" w:rsidRDefault="00103EB6" w:rsidP="00103E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Montserrat" w:hAnsi="Montserrat" w:cs="Tahoma"/>
                <w:sz w:val="18"/>
                <w:szCs w:val="18"/>
              </w:rPr>
            </w:pPr>
            <w:r w:rsidRPr="003C07DE">
              <w:rPr>
                <w:rFonts w:ascii="Montserrat" w:eastAsia="Times New Roman" w:hAnsi="Montserrat" w:cs="Tahoma"/>
                <w:sz w:val="18"/>
                <w:szCs w:val="18"/>
                <w:lang w:eastAsia="es-MX"/>
              </w:rPr>
              <w:t>Alimentación</w:t>
            </w:r>
          </w:p>
        </w:tc>
      </w:tr>
    </w:tbl>
    <w:p w:rsidR="001B153A" w:rsidRPr="001B153A" w:rsidRDefault="001B153A" w:rsidP="001B153A">
      <w:pPr>
        <w:rPr>
          <w:rFonts w:ascii="Tahoma" w:hAnsi="Tahoma" w:cs="Tahoma"/>
          <w:sz w:val="20"/>
          <w:szCs w:val="20"/>
        </w:rPr>
      </w:pPr>
    </w:p>
    <w:sectPr w:rsidR="001B153A" w:rsidRPr="001B1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F6" w:rsidRDefault="00EA5CF6" w:rsidP="00AC7AFC">
      <w:pPr>
        <w:spacing w:after="0" w:line="240" w:lineRule="auto"/>
      </w:pPr>
      <w:r>
        <w:separator/>
      </w:r>
    </w:p>
  </w:endnote>
  <w:endnote w:type="continuationSeparator" w:id="0">
    <w:p w:rsidR="00EA5CF6" w:rsidRDefault="00EA5CF6" w:rsidP="00AC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F6" w:rsidRDefault="00EA5CF6" w:rsidP="00AC7AFC">
      <w:pPr>
        <w:spacing w:after="0" w:line="240" w:lineRule="auto"/>
      </w:pPr>
      <w:r>
        <w:separator/>
      </w:r>
    </w:p>
  </w:footnote>
  <w:footnote w:type="continuationSeparator" w:id="0">
    <w:p w:rsidR="00EA5CF6" w:rsidRDefault="00EA5CF6" w:rsidP="00AC7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471"/>
    <w:multiLevelType w:val="hybridMultilevel"/>
    <w:tmpl w:val="74EAB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301FD"/>
    <w:multiLevelType w:val="hybridMultilevel"/>
    <w:tmpl w:val="F4A88B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163E85"/>
    <w:multiLevelType w:val="hybridMultilevel"/>
    <w:tmpl w:val="4F3E65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105C9A"/>
    <w:multiLevelType w:val="hybridMultilevel"/>
    <w:tmpl w:val="AB462E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4128F3"/>
    <w:multiLevelType w:val="hybridMultilevel"/>
    <w:tmpl w:val="5CF6C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61CD8"/>
    <w:multiLevelType w:val="hybridMultilevel"/>
    <w:tmpl w:val="753055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FC"/>
    <w:rsid w:val="0000167C"/>
    <w:rsid w:val="00054BBC"/>
    <w:rsid w:val="00103EB6"/>
    <w:rsid w:val="00111B25"/>
    <w:rsid w:val="001B153A"/>
    <w:rsid w:val="001B4783"/>
    <w:rsid w:val="002D193E"/>
    <w:rsid w:val="002E6CD8"/>
    <w:rsid w:val="002F4335"/>
    <w:rsid w:val="003C07DE"/>
    <w:rsid w:val="003C7BA9"/>
    <w:rsid w:val="004A4BDA"/>
    <w:rsid w:val="004D32E5"/>
    <w:rsid w:val="0055193D"/>
    <w:rsid w:val="00567C71"/>
    <w:rsid w:val="005731D5"/>
    <w:rsid w:val="00573D2D"/>
    <w:rsid w:val="0057448D"/>
    <w:rsid w:val="00674C1F"/>
    <w:rsid w:val="00733ACA"/>
    <w:rsid w:val="00780660"/>
    <w:rsid w:val="00810406"/>
    <w:rsid w:val="00876033"/>
    <w:rsid w:val="00897491"/>
    <w:rsid w:val="008B0F37"/>
    <w:rsid w:val="008E1D39"/>
    <w:rsid w:val="00982790"/>
    <w:rsid w:val="009C74C8"/>
    <w:rsid w:val="00AC7AFC"/>
    <w:rsid w:val="00AD4FDF"/>
    <w:rsid w:val="00B12976"/>
    <w:rsid w:val="00B73013"/>
    <w:rsid w:val="00BB16C2"/>
    <w:rsid w:val="00C42211"/>
    <w:rsid w:val="00C46220"/>
    <w:rsid w:val="00CC5354"/>
    <w:rsid w:val="00CF5A49"/>
    <w:rsid w:val="00CF766F"/>
    <w:rsid w:val="00D63751"/>
    <w:rsid w:val="00DC1C92"/>
    <w:rsid w:val="00DE60EB"/>
    <w:rsid w:val="00E027D8"/>
    <w:rsid w:val="00E37F45"/>
    <w:rsid w:val="00EA5CF6"/>
    <w:rsid w:val="00F324A5"/>
    <w:rsid w:val="00F343AF"/>
    <w:rsid w:val="00F74C6F"/>
    <w:rsid w:val="00F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FC"/>
    <w:pPr>
      <w:spacing w:after="200" w:line="276" w:lineRule="auto"/>
    </w:pPr>
    <w:rPr>
      <w:rFonts w:asciiTheme="minorHAnsi" w:hAnsiTheme="minorHAnsi" w:cstheme="minorBidi"/>
      <w:b w:val="0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AFC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E60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91"/>
    <w:rPr>
      <w:rFonts w:ascii="Segoe UI" w:hAnsi="Segoe UI" w:cs="Segoe UI"/>
      <w:b w:val="0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FC"/>
    <w:pPr>
      <w:spacing w:after="200" w:line="276" w:lineRule="auto"/>
    </w:pPr>
    <w:rPr>
      <w:rFonts w:asciiTheme="minorHAnsi" w:hAnsiTheme="minorHAnsi" w:cstheme="minorBidi"/>
      <w:b w:val="0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AFC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7A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AFC"/>
    <w:rPr>
      <w:rFonts w:asciiTheme="minorHAnsi" w:hAnsiTheme="minorHAnsi" w:cstheme="minorBidi"/>
      <w:b w:val="0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DE60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91"/>
    <w:rPr>
      <w:rFonts w:ascii="Segoe UI" w:hAnsi="Segoe UI" w:cs="Segoe UI"/>
      <w:b w:val="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Garcia Ortiz</dc:creator>
  <cp:keywords/>
  <dc:description/>
  <cp:lastModifiedBy>hpstr</cp:lastModifiedBy>
  <cp:revision>4</cp:revision>
  <cp:lastPrinted>2017-10-04T15:21:00Z</cp:lastPrinted>
  <dcterms:created xsi:type="dcterms:W3CDTF">2019-04-11T20:45:00Z</dcterms:created>
  <dcterms:modified xsi:type="dcterms:W3CDTF">2020-07-03T18:30:00Z</dcterms:modified>
</cp:coreProperties>
</file>