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B421" w14:textId="0D27950C" w:rsidR="004E48BA" w:rsidRPr="006138E1" w:rsidRDefault="004E48BA" w:rsidP="00F97496">
      <w:pPr>
        <w:spacing w:line="260" w:lineRule="exact"/>
        <w:jc w:val="center"/>
        <w:rPr>
          <w:rFonts w:ascii="Arial" w:hAnsi="Arial" w:cs="Arial"/>
          <w:b/>
          <w:sz w:val="28"/>
          <w:szCs w:val="28"/>
        </w:rPr>
      </w:pPr>
      <w:bookmarkStart w:id="0" w:name="_GoBack"/>
      <w:bookmarkEnd w:id="0"/>
      <w:r w:rsidRPr="006138E1">
        <w:rPr>
          <w:rFonts w:ascii="Arial" w:hAnsi="Arial" w:cs="Arial"/>
          <w:b/>
          <w:sz w:val="28"/>
          <w:szCs w:val="28"/>
        </w:rPr>
        <w:t>ANEXO 4</w:t>
      </w:r>
    </w:p>
    <w:p w14:paraId="32AF4135" w14:textId="77777777" w:rsidR="004E48BA" w:rsidRDefault="004E48BA" w:rsidP="00F97496">
      <w:pPr>
        <w:spacing w:line="260" w:lineRule="exact"/>
        <w:jc w:val="both"/>
        <w:rPr>
          <w:rFonts w:ascii="Arial" w:hAnsi="Arial" w:cs="Arial"/>
          <w:b/>
          <w:sz w:val="28"/>
          <w:szCs w:val="28"/>
        </w:rPr>
      </w:pPr>
    </w:p>
    <w:p w14:paraId="477838D2" w14:textId="77777777" w:rsidR="004E48BA" w:rsidRDefault="004E48BA" w:rsidP="00F97496">
      <w:pPr>
        <w:spacing w:line="260" w:lineRule="exact"/>
        <w:jc w:val="both"/>
        <w:rPr>
          <w:rFonts w:ascii="Arial" w:hAnsi="Arial" w:cs="Arial"/>
          <w:b/>
          <w:sz w:val="28"/>
          <w:szCs w:val="28"/>
        </w:rPr>
      </w:pPr>
    </w:p>
    <w:p w14:paraId="11004528" w14:textId="7AA572B6" w:rsidR="004E48BA" w:rsidRPr="00C64728" w:rsidRDefault="004E48BA" w:rsidP="00C64728">
      <w:pPr>
        <w:jc w:val="center"/>
        <w:rPr>
          <w:rFonts w:ascii="Arial" w:hAnsi="Arial" w:cs="Arial"/>
          <w:b/>
          <w:sz w:val="28"/>
          <w:szCs w:val="28"/>
        </w:rPr>
      </w:pPr>
      <w:r w:rsidRPr="00C64728">
        <w:rPr>
          <w:rFonts w:ascii="Arial" w:hAnsi="Arial" w:cs="Arial"/>
          <w:b/>
          <w:sz w:val="28"/>
          <w:szCs w:val="28"/>
        </w:rPr>
        <w:t>UNIDAD DE ATENCIÓN A FAMILIAS Y POBLACIÓN VULNERABLE</w:t>
      </w:r>
    </w:p>
    <w:p w14:paraId="382EA1A2" w14:textId="77777777" w:rsidR="004E48BA" w:rsidRPr="00C64728" w:rsidRDefault="004E48BA" w:rsidP="00C64728">
      <w:pPr>
        <w:jc w:val="center"/>
        <w:rPr>
          <w:rFonts w:ascii="Arial" w:hAnsi="Arial" w:cs="Arial"/>
          <w:b/>
          <w:sz w:val="28"/>
          <w:szCs w:val="28"/>
        </w:rPr>
      </w:pPr>
    </w:p>
    <w:p w14:paraId="7B996201" w14:textId="77777777" w:rsidR="004E48BA" w:rsidRPr="00C64728" w:rsidRDefault="004E48BA" w:rsidP="00C64728">
      <w:pPr>
        <w:jc w:val="center"/>
        <w:rPr>
          <w:rFonts w:ascii="Arial" w:hAnsi="Arial" w:cs="Arial"/>
          <w:b/>
          <w:sz w:val="28"/>
          <w:szCs w:val="28"/>
        </w:rPr>
      </w:pPr>
    </w:p>
    <w:p w14:paraId="5BA74E4C" w14:textId="42A2CD29" w:rsidR="004E48BA" w:rsidRPr="00C64728" w:rsidRDefault="004E48BA" w:rsidP="00C64728">
      <w:pPr>
        <w:jc w:val="center"/>
        <w:rPr>
          <w:rFonts w:ascii="Arial" w:hAnsi="Arial" w:cs="Arial"/>
          <w:b/>
          <w:sz w:val="28"/>
          <w:szCs w:val="28"/>
        </w:rPr>
      </w:pPr>
      <w:r w:rsidRPr="00C64728">
        <w:rPr>
          <w:rFonts w:ascii="Arial" w:hAnsi="Arial" w:cs="Arial"/>
          <w:b/>
          <w:sz w:val="28"/>
          <w:szCs w:val="28"/>
        </w:rPr>
        <w:t>DIRECCIÓN GENERAL DE ALIMENTACIÓN Y DESARROLLO COMUNITARIO</w:t>
      </w:r>
    </w:p>
    <w:p w14:paraId="6FFBA4E2" w14:textId="77777777" w:rsidR="004E48BA" w:rsidRPr="00C64728" w:rsidRDefault="004E48BA" w:rsidP="00C64728">
      <w:pPr>
        <w:jc w:val="center"/>
        <w:rPr>
          <w:rFonts w:ascii="Arial" w:hAnsi="Arial" w:cs="Arial"/>
          <w:b/>
          <w:sz w:val="28"/>
          <w:szCs w:val="28"/>
        </w:rPr>
      </w:pPr>
    </w:p>
    <w:p w14:paraId="23F1548F" w14:textId="69636F0C" w:rsidR="004E48BA" w:rsidRPr="00C64728" w:rsidRDefault="004E48BA" w:rsidP="00C64728">
      <w:pPr>
        <w:jc w:val="center"/>
        <w:rPr>
          <w:rFonts w:ascii="Arial" w:hAnsi="Arial" w:cs="Arial"/>
          <w:b/>
          <w:sz w:val="28"/>
          <w:szCs w:val="28"/>
        </w:rPr>
      </w:pPr>
      <w:r w:rsidRPr="00C64728">
        <w:rPr>
          <w:rFonts w:ascii="Arial" w:hAnsi="Arial" w:cs="Arial"/>
          <w:b/>
          <w:sz w:val="28"/>
          <w:szCs w:val="28"/>
        </w:rPr>
        <w:t>PROGRAMA DE DESARROLLO COMUNITARIO</w:t>
      </w:r>
    </w:p>
    <w:p w14:paraId="2FD0059C" w14:textId="6A1815AB" w:rsidR="004E48BA" w:rsidRPr="00C64728" w:rsidRDefault="004E48BA" w:rsidP="00C64728">
      <w:pPr>
        <w:jc w:val="center"/>
        <w:rPr>
          <w:rFonts w:ascii="Arial" w:hAnsi="Arial" w:cs="Arial"/>
          <w:b/>
          <w:sz w:val="28"/>
          <w:szCs w:val="28"/>
        </w:rPr>
      </w:pPr>
      <w:r w:rsidRPr="00C64728">
        <w:rPr>
          <w:rFonts w:ascii="Arial" w:hAnsi="Arial" w:cs="Arial"/>
          <w:b/>
          <w:sz w:val="28"/>
          <w:szCs w:val="28"/>
        </w:rPr>
        <w:t>“COMUNIDAD DIFerente”</w:t>
      </w:r>
    </w:p>
    <w:p w14:paraId="390435B6" w14:textId="77777777" w:rsidR="004E48BA" w:rsidRDefault="004E48BA" w:rsidP="00F97496">
      <w:pPr>
        <w:spacing w:line="260" w:lineRule="exact"/>
        <w:jc w:val="both"/>
        <w:rPr>
          <w:rFonts w:ascii="Arial" w:hAnsi="Arial" w:cs="Arial"/>
          <w:b/>
          <w:sz w:val="28"/>
          <w:szCs w:val="28"/>
        </w:rPr>
      </w:pPr>
    </w:p>
    <w:p w14:paraId="027FCAF2" w14:textId="77777777" w:rsidR="004E48BA" w:rsidRDefault="004E48BA" w:rsidP="00F97496">
      <w:pPr>
        <w:spacing w:line="260" w:lineRule="exact"/>
        <w:jc w:val="both"/>
        <w:rPr>
          <w:rFonts w:ascii="Arial" w:hAnsi="Arial" w:cs="Arial"/>
          <w:b/>
          <w:sz w:val="28"/>
          <w:szCs w:val="28"/>
        </w:rPr>
      </w:pPr>
    </w:p>
    <w:p w14:paraId="718D52DE" w14:textId="55B100FD" w:rsidR="004E48BA" w:rsidRPr="004E48BA" w:rsidRDefault="004E48BA" w:rsidP="00F97496">
      <w:pPr>
        <w:spacing w:line="260" w:lineRule="exact"/>
        <w:jc w:val="both"/>
        <w:rPr>
          <w:rFonts w:ascii="Arial" w:hAnsi="Arial" w:cs="Arial"/>
          <w:b/>
          <w:sz w:val="28"/>
          <w:szCs w:val="28"/>
        </w:rPr>
      </w:pPr>
      <w:r>
        <w:rPr>
          <w:rFonts w:ascii="Arial" w:hAnsi="Arial" w:cs="Arial"/>
          <w:b/>
          <w:sz w:val="28"/>
          <w:szCs w:val="28"/>
        </w:rPr>
        <w:t>ESQUEMA</w:t>
      </w:r>
    </w:p>
    <w:p w14:paraId="2D1BFE1B" w14:textId="77777777" w:rsidR="004E48BA" w:rsidRDefault="004E48BA" w:rsidP="00F97496">
      <w:pPr>
        <w:spacing w:line="260" w:lineRule="exact"/>
        <w:ind w:firstLine="425"/>
        <w:jc w:val="both"/>
        <w:rPr>
          <w:rFonts w:ascii="Arial" w:hAnsi="Arial" w:cs="Arial"/>
          <w:b/>
          <w:sz w:val="22"/>
          <w:szCs w:val="22"/>
        </w:rPr>
      </w:pPr>
    </w:p>
    <w:p w14:paraId="34969B0E" w14:textId="77777777" w:rsidR="004E48BA" w:rsidRDefault="004E48BA" w:rsidP="00F97496">
      <w:pPr>
        <w:spacing w:line="260" w:lineRule="exact"/>
        <w:ind w:firstLine="425"/>
        <w:jc w:val="both"/>
        <w:rPr>
          <w:rFonts w:ascii="Arial" w:hAnsi="Arial" w:cs="Arial"/>
          <w:b/>
          <w:sz w:val="22"/>
          <w:szCs w:val="22"/>
        </w:rPr>
      </w:pPr>
    </w:p>
    <w:p w14:paraId="40DAFFFE" w14:textId="5A73F21C" w:rsidR="00291A34" w:rsidRPr="00B05056" w:rsidRDefault="009F5FFC" w:rsidP="00F97496">
      <w:pPr>
        <w:spacing w:line="260" w:lineRule="exact"/>
        <w:ind w:left="567"/>
        <w:jc w:val="both"/>
        <w:rPr>
          <w:rFonts w:ascii="Arial" w:hAnsi="Arial" w:cs="Arial"/>
          <w:b/>
          <w:sz w:val="22"/>
          <w:szCs w:val="22"/>
        </w:rPr>
      </w:pPr>
      <w:r w:rsidRPr="00B05056">
        <w:rPr>
          <w:rFonts w:ascii="Arial" w:hAnsi="Arial" w:cs="Arial"/>
          <w:b/>
          <w:sz w:val="22"/>
          <w:szCs w:val="22"/>
        </w:rPr>
        <w:t xml:space="preserve">1. </w:t>
      </w:r>
      <w:r w:rsidR="00291A34" w:rsidRPr="00B05056">
        <w:rPr>
          <w:rFonts w:ascii="Arial" w:hAnsi="Arial" w:cs="Arial"/>
          <w:b/>
          <w:sz w:val="22"/>
          <w:szCs w:val="22"/>
        </w:rPr>
        <w:t>INTRODUCCIÓN</w:t>
      </w:r>
    </w:p>
    <w:p w14:paraId="610AFC5A" w14:textId="77777777" w:rsidR="00291A34" w:rsidRDefault="00291A34" w:rsidP="00F97496">
      <w:pPr>
        <w:jc w:val="both"/>
        <w:rPr>
          <w:rFonts w:ascii="Arial" w:hAnsi="Arial" w:cs="Arial"/>
          <w:sz w:val="22"/>
          <w:szCs w:val="22"/>
        </w:rPr>
      </w:pPr>
    </w:p>
    <w:p w14:paraId="10C7490C" w14:textId="77777777" w:rsidR="004E48BA" w:rsidRPr="00B05056" w:rsidRDefault="004E48BA" w:rsidP="00F97496">
      <w:pPr>
        <w:jc w:val="both"/>
        <w:rPr>
          <w:rFonts w:ascii="Arial" w:hAnsi="Arial" w:cs="Arial"/>
          <w:sz w:val="22"/>
          <w:szCs w:val="22"/>
        </w:rPr>
      </w:pPr>
    </w:p>
    <w:p w14:paraId="2DCB0F03" w14:textId="77777777" w:rsidR="006E00A3" w:rsidRDefault="006E00A3" w:rsidP="00F97496">
      <w:pPr>
        <w:jc w:val="both"/>
        <w:rPr>
          <w:rFonts w:ascii="Arial" w:hAnsi="Arial" w:cs="Arial"/>
          <w:sz w:val="22"/>
          <w:szCs w:val="22"/>
        </w:rPr>
      </w:pPr>
      <w:r w:rsidRPr="00B05056">
        <w:rPr>
          <w:rFonts w:ascii="Arial" w:hAnsi="Arial" w:cs="Arial"/>
          <w:sz w:val="22"/>
          <w:szCs w:val="22"/>
        </w:rPr>
        <w:t xml:space="preserve">La </w:t>
      </w:r>
      <w:r w:rsidRPr="00B05056">
        <w:rPr>
          <w:rFonts w:ascii="Arial" w:hAnsi="Arial" w:cs="Arial"/>
          <w:b/>
          <w:sz w:val="22"/>
          <w:szCs w:val="22"/>
        </w:rPr>
        <w:t>Contraloría Social</w:t>
      </w:r>
      <w:r w:rsidRPr="00B05056">
        <w:rPr>
          <w:rFonts w:ascii="Arial" w:hAnsi="Arial" w:cs="Arial"/>
          <w:sz w:val="22"/>
          <w:szCs w:val="22"/>
        </w:rPr>
        <w:t xml:space="preserve"> es el mecanismo de participación de la sociedad en la vigilancia del ejercicio de los recursos públicos, que se constituy</w:t>
      </w:r>
      <w:r w:rsidR="008907FA" w:rsidRPr="00B05056">
        <w:rPr>
          <w:rFonts w:ascii="Arial" w:hAnsi="Arial" w:cs="Arial"/>
          <w:sz w:val="22"/>
          <w:szCs w:val="22"/>
        </w:rPr>
        <w:t>e</w:t>
      </w:r>
      <w:r w:rsidRPr="00B05056">
        <w:rPr>
          <w:rFonts w:ascii="Arial" w:hAnsi="Arial" w:cs="Arial"/>
          <w:sz w:val="22"/>
          <w:szCs w:val="22"/>
        </w:rPr>
        <w:t xml:space="preserve"> como una práctica de transparencia y rendición de cuentas a la sociedad, coordinada por los ejecutores de los programas sociales que reciben recursos de la federación. </w:t>
      </w:r>
    </w:p>
    <w:p w14:paraId="484A067C" w14:textId="77777777" w:rsidR="004E48BA" w:rsidRPr="00B05056" w:rsidRDefault="004E48BA" w:rsidP="00F97496">
      <w:pPr>
        <w:jc w:val="both"/>
        <w:rPr>
          <w:rFonts w:ascii="Arial" w:hAnsi="Arial" w:cs="Arial"/>
          <w:sz w:val="22"/>
          <w:szCs w:val="22"/>
        </w:rPr>
      </w:pPr>
    </w:p>
    <w:p w14:paraId="620BB2AA" w14:textId="26430A2B" w:rsidR="00F65610" w:rsidRDefault="00F65610" w:rsidP="00F97496">
      <w:pPr>
        <w:jc w:val="both"/>
        <w:rPr>
          <w:rFonts w:ascii="Arial" w:hAnsi="Arial" w:cs="Arial"/>
          <w:sz w:val="22"/>
          <w:szCs w:val="22"/>
        </w:rPr>
      </w:pPr>
      <w:r w:rsidRPr="00B05056">
        <w:rPr>
          <w:rFonts w:ascii="Arial" w:hAnsi="Arial" w:cs="Arial"/>
          <w:sz w:val="22"/>
          <w:szCs w:val="22"/>
        </w:rPr>
        <w:t xml:space="preserve">El </w:t>
      </w:r>
      <w:r w:rsidR="006138E1">
        <w:rPr>
          <w:rFonts w:ascii="Arial" w:hAnsi="Arial" w:cs="Arial"/>
          <w:b/>
          <w:sz w:val="22"/>
          <w:szCs w:val="22"/>
        </w:rPr>
        <w:t>Pr</w:t>
      </w:r>
      <w:r w:rsidRPr="00251DED">
        <w:rPr>
          <w:rFonts w:ascii="Arial" w:hAnsi="Arial" w:cs="Arial"/>
          <w:b/>
          <w:sz w:val="22"/>
          <w:szCs w:val="22"/>
        </w:rPr>
        <w:t>ograma</w:t>
      </w:r>
      <w:r w:rsidRPr="00B05056">
        <w:rPr>
          <w:rFonts w:ascii="Arial" w:hAnsi="Arial" w:cs="Arial"/>
          <w:b/>
          <w:sz w:val="22"/>
          <w:szCs w:val="22"/>
        </w:rPr>
        <w:t xml:space="preserve"> de Desarrollo Comunitario</w:t>
      </w:r>
      <w:r w:rsidR="00F93AA7" w:rsidRPr="00B05056">
        <w:rPr>
          <w:rFonts w:ascii="Arial" w:hAnsi="Arial" w:cs="Arial"/>
          <w:b/>
          <w:sz w:val="22"/>
          <w:szCs w:val="22"/>
        </w:rPr>
        <w:t xml:space="preserve"> </w:t>
      </w:r>
      <w:r w:rsidRPr="00B05056">
        <w:rPr>
          <w:rFonts w:ascii="Arial" w:hAnsi="Arial" w:cs="Arial"/>
          <w:b/>
          <w:i/>
          <w:sz w:val="22"/>
          <w:szCs w:val="22"/>
        </w:rPr>
        <w:t>Comunidad DIFerente</w:t>
      </w:r>
      <w:r w:rsidRPr="00B05056">
        <w:rPr>
          <w:rFonts w:ascii="Arial" w:hAnsi="Arial" w:cs="Arial"/>
          <w:b/>
          <w:sz w:val="22"/>
          <w:szCs w:val="22"/>
        </w:rPr>
        <w:t xml:space="preserve"> </w:t>
      </w:r>
      <w:r w:rsidR="005C7AC7">
        <w:rPr>
          <w:rFonts w:ascii="Arial" w:hAnsi="Arial" w:cs="Arial"/>
          <w:b/>
          <w:sz w:val="22"/>
          <w:szCs w:val="22"/>
        </w:rPr>
        <w:t>(PDC</w:t>
      </w:r>
      <w:r w:rsidR="00240211">
        <w:rPr>
          <w:rFonts w:ascii="Arial" w:hAnsi="Arial" w:cs="Arial"/>
          <w:b/>
          <w:sz w:val="22"/>
          <w:szCs w:val="22"/>
        </w:rPr>
        <w:t xml:space="preserve">) </w:t>
      </w:r>
      <w:r w:rsidR="002F2D0B" w:rsidRPr="00B05056">
        <w:rPr>
          <w:rFonts w:ascii="Arial" w:hAnsi="Arial" w:cs="Arial"/>
          <w:sz w:val="22"/>
          <w:szCs w:val="22"/>
        </w:rPr>
        <w:t xml:space="preserve">constituye una de las vertientes a través de la cual se pretende lograr un desarrollo integral e incluyente, para las personas, familias y comunidades que se encuentran en situación de vulnerabilidad social, particularmente, en condiciones de marginación. </w:t>
      </w:r>
      <w:r w:rsidRPr="00B05056">
        <w:rPr>
          <w:rFonts w:ascii="Arial" w:hAnsi="Arial" w:cs="Arial"/>
          <w:sz w:val="22"/>
          <w:szCs w:val="22"/>
        </w:rPr>
        <w:t>Es un</w:t>
      </w:r>
      <w:r w:rsidR="008E3B78" w:rsidRPr="00B05056">
        <w:rPr>
          <w:rFonts w:ascii="Arial" w:hAnsi="Arial" w:cs="Arial"/>
          <w:sz w:val="22"/>
          <w:szCs w:val="22"/>
        </w:rPr>
        <w:t xml:space="preserve"> Programa </w:t>
      </w:r>
      <w:r w:rsidRPr="00B05056">
        <w:rPr>
          <w:rFonts w:ascii="Arial" w:hAnsi="Arial" w:cs="Arial"/>
          <w:sz w:val="22"/>
          <w:szCs w:val="22"/>
        </w:rPr>
        <w:t xml:space="preserve">que busca apoyar a los SEDIF que trabajan procesos </w:t>
      </w:r>
      <w:r w:rsidR="00C34656" w:rsidRPr="00B05056">
        <w:rPr>
          <w:rFonts w:ascii="Arial" w:hAnsi="Arial" w:cs="Arial"/>
          <w:sz w:val="22"/>
          <w:szCs w:val="22"/>
        </w:rPr>
        <w:t xml:space="preserve">para el </w:t>
      </w:r>
      <w:r w:rsidRPr="00B05056">
        <w:rPr>
          <w:rFonts w:ascii="Arial" w:hAnsi="Arial" w:cs="Arial"/>
          <w:sz w:val="22"/>
          <w:szCs w:val="22"/>
        </w:rPr>
        <w:t xml:space="preserve">desarrollo </w:t>
      </w:r>
      <w:r w:rsidR="00C34656" w:rsidRPr="00B05056">
        <w:rPr>
          <w:rFonts w:ascii="Arial" w:hAnsi="Arial" w:cs="Arial"/>
          <w:sz w:val="22"/>
          <w:szCs w:val="22"/>
        </w:rPr>
        <w:t xml:space="preserve">de </w:t>
      </w:r>
      <w:r w:rsidRPr="00B05056">
        <w:rPr>
          <w:rFonts w:ascii="Arial" w:hAnsi="Arial" w:cs="Arial"/>
          <w:sz w:val="22"/>
          <w:szCs w:val="22"/>
        </w:rPr>
        <w:t>localidades de Alta y Muy Alta Marginación</w:t>
      </w:r>
      <w:r w:rsidRPr="00B05056">
        <w:rPr>
          <w:rStyle w:val="Refdenotaalpie"/>
          <w:rFonts w:ascii="Arial" w:hAnsi="Arial" w:cs="Arial"/>
          <w:sz w:val="22"/>
          <w:szCs w:val="22"/>
        </w:rPr>
        <w:footnoteReference w:id="1"/>
      </w:r>
      <w:r w:rsidRPr="00B05056">
        <w:rPr>
          <w:rFonts w:ascii="Arial" w:hAnsi="Arial" w:cs="Arial"/>
          <w:sz w:val="22"/>
          <w:szCs w:val="22"/>
        </w:rPr>
        <w:t xml:space="preserve"> </w:t>
      </w:r>
      <w:r w:rsidR="00C42355" w:rsidRPr="00B05056">
        <w:rPr>
          <w:rFonts w:ascii="Arial" w:hAnsi="Arial" w:cs="Arial"/>
          <w:sz w:val="22"/>
          <w:szCs w:val="22"/>
        </w:rPr>
        <w:t xml:space="preserve">y de localidades de la cobertura de la Cruzada Nacional contra el Hambre, </w:t>
      </w:r>
      <w:r w:rsidRPr="00B05056">
        <w:rPr>
          <w:rFonts w:ascii="Arial" w:hAnsi="Arial" w:cs="Arial"/>
          <w:sz w:val="22"/>
          <w:szCs w:val="22"/>
        </w:rPr>
        <w:t xml:space="preserve">con la finalidad de </w:t>
      </w:r>
      <w:r w:rsidR="00C34656" w:rsidRPr="00B05056">
        <w:rPr>
          <w:rFonts w:ascii="Arial" w:hAnsi="Arial" w:cs="Arial"/>
          <w:sz w:val="22"/>
          <w:szCs w:val="22"/>
        </w:rPr>
        <w:t>fortalecer los procesos de desarrollo comunitario, mediante las capacitaciones a l</w:t>
      </w:r>
      <w:r w:rsidRPr="00B05056">
        <w:rPr>
          <w:rFonts w:ascii="Arial" w:hAnsi="Arial" w:cs="Arial"/>
          <w:sz w:val="22"/>
          <w:szCs w:val="22"/>
        </w:rPr>
        <w:t xml:space="preserve">os </w:t>
      </w:r>
      <w:r w:rsidRPr="00B05056">
        <w:rPr>
          <w:rFonts w:ascii="Arial" w:hAnsi="Arial" w:cs="Arial"/>
          <w:b/>
          <w:sz w:val="22"/>
          <w:szCs w:val="22"/>
        </w:rPr>
        <w:t>Grupos de Desarrollo</w:t>
      </w:r>
      <w:r w:rsidRPr="00B05056">
        <w:rPr>
          <w:rFonts w:ascii="Arial" w:hAnsi="Arial" w:cs="Arial"/>
          <w:sz w:val="22"/>
          <w:szCs w:val="22"/>
        </w:rPr>
        <w:t xml:space="preserve"> para la</w:t>
      </w:r>
      <w:r w:rsidR="00C34656" w:rsidRPr="00B05056">
        <w:rPr>
          <w:rFonts w:ascii="Arial" w:hAnsi="Arial" w:cs="Arial"/>
          <w:sz w:val="22"/>
          <w:szCs w:val="22"/>
        </w:rPr>
        <w:t xml:space="preserve"> adquisición de habilidades y conocimientos de sus integrantes, haciendo posible la autogestión de proyectos comunitario</w:t>
      </w:r>
      <w:r w:rsidR="00656B77" w:rsidRPr="00B05056">
        <w:rPr>
          <w:rFonts w:ascii="Arial" w:hAnsi="Arial" w:cs="Arial"/>
          <w:sz w:val="22"/>
          <w:szCs w:val="22"/>
        </w:rPr>
        <w:t xml:space="preserve">s en beneficio de su localidad y también contribuyendo a mejorar las condiciones </w:t>
      </w:r>
      <w:r w:rsidR="003279E8" w:rsidRPr="00B05056">
        <w:rPr>
          <w:rFonts w:ascii="Arial" w:hAnsi="Arial" w:cs="Arial"/>
          <w:sz w:val="22"/>
          <w:szCs w:val="22"/>
        </w:rPr>
        <w:t xml:space="preserve">de los </w:t>
      </w:r>
      <w:r w:rsidR="003279E8" w:rsidRPr="00B05056">
        <w:rPr>
          <w:rFonts w:ascii="Arial" w:hAnsi="Arial" w:cs="Arial"/>
          <w:b/>
          <w:sz w:val="22"/>
          <w:szCs w:val="22"/>
        </w:rPr>
        <w:t>espacios</w:t>
      </w:r>
      <w:r w:rsidR="003279E8" w:rsidRPr="00B05056">
        <w:rPr>
          <w:rFonts w:ascii="Arial" w:hAnsi="Arial" w:cs="Arial"/>
          <w:sz w:val="22"/>
          <w:szCs w:val="22"/>
        </w:rPr>
        <w:t xml:space="preserve"> </w:t>
      </w:r>
      <w:r w:rsidR="00553553" w:rsidRPr="00B05056">
        <w:rPr>
          <w:rFonts w:ascii="Arial" w:hAnsi="Arial" w:cs="Arial"/>
          <w:sz w:val="22"/>
          <w:szCs w:val="22"/>
        </w:rPr>
        <w:t xml:space="preserve">alimentarios </w:t>
      </w:r>
      <w:r w:rsidR="00656B77" w:rsidRPr="00B05056">
        <w:rPr>
          <w:rFonts w:ascii="Arial" w:hAnsi="Arial" w:cs="Arial"/>
          <w:sz w:val="22"/>
          <w:szCs w:val="22"/>
        </w:rPr>
        <w:t>para la preparación y consumo de alimentos de calidad e inocuos.</w:t>
      </w:r>
    </w:p>
    <w:p w14:paraId="177EF9EB" w14:textId="77777777" w:rsidR="005C0B46" w:rsidRDefault="005C0B46" w:rsidP="00F97496">
      <w:pPr>
        <w:jc w:val="both"/>
        <w:rPr>
          <w:rFonts w:ascii="Arial" w:hAnsi="Arial" w:cs="Arial"/>
          <w:sz w:val="22"/>
          <w:szCs w:val="22"/>
        </w:rPr>
      </w:pPr>
    </w:p>
    <w:p w14:paraId="385FE063" w14:textId="2B586AB2" w:rsidR="005C0B46" w:rsidRPr="00B05056" w:rsidRDefault="005C0B46" w:rsidP="00F97496">
      <w:pPr>
        <w:jc w:val="both"/>
        <w:rPr>
          <w:rFonts w:ascii="Arial" w:hAnsi="Arial" w:cs="Arial"/>
          <w:sz w:val="22"/>
          <w:szCs w:val="22"/>
        </w:rPr>
      </w:pPr>
      <w:r>
        <w:rPr>
          <w:rFonts w:ascii="Arial" w:hAnsi="Arial" w:cs="Arial"/>
          <w:sz w:val="22"/>
          <w:szCs w:val="22"/>
        </w:rPr>
        <w:t>El programa se integra por dos grandes líneas de acción: el Subprograma Comunidad DIFerente y el Subprograma de Infraestructura, Rehabilitación y/o Equipamiento de Espacios Alimentarios.</w:t>
      </w:r>
    </w:p>
    <w:p w14:paraId="75D21605" w14:textId="77777777" w:rsidR="00F65610" w:rsidRPr="00B05056" w:rsidRDefault="00F65610" w:rsidP="00F97496">
      <w:pPr>
        <w:jc w:val="both"/>
        <w:rPr>
          <w:rFonts w:ascii="Arial" w:hAnsi="Arial" w:cs="Arial"/>
          <w:sz w:val="22"/>
          <w:szCs w:val="22"/>
        </w:rPr>
      </w:pPr>
    </w:p>
    <w:p w14:paraId="7FC0775B" w14:textId="408087CF" w:rsidR="006E00A3" w:rsidRPr="00B05056" w:rsidRDefault="00C34656" w:rsidP="00F97496">
      <w:pPr>
        <w:jc w:val="both"/>
        <w:rPr>
          <w:rFonts w:ascii="Arial" w:hAnsi="Arial" w:cs="Arial"/>
          <w:sz w:val="22"/>
          <w:szCs w:val="22"/>
        </w:rPr>
      </w:pPr>
      <w:r w:rsidRPr="00B05056">
        <w:rPr>
          <w:rFonts w:ascii="Arial" w:hAnsi="Arial" w:cs="Arial"/>
          <w:sz w:val="22"/>
          <w:szCs w:val="22"/>
        </w:rPr>
        <w:t>En adhesión</w:t>
      </w:r>
      <w:r w:rsidR="009602C5" w:rsidRPr="00B05056">
        <w:rPr>
          <w:rFonts w:ascii="Arial" w:hAnsi="Arial" w:cs="Arial"/>
          <w:sz w:val="22"/>
          <w:szCs w:val="22"/>
        </w:rPr>
        <w:t xml:space="preserve"> a </w:t>
      </w:r>
      <w:r w:rsidR="00F65610" w:rsidRPr="00B05056">
        <w:rPr>
          <w:rFonts w:ascii="Arial" w:hAnsi="Arial" w:cs="Arial"/>
          <w:sz w:val="22"/>
          <w:szCs w:val="22"/>
        </w:rPr>
        <w:t xml:space="preserve">los </w:t>
      </w:r>
      <w:r w:rsidR="00F65610" w:rsidRPr="00B05056">
        <w:rPr>
          <w:rFonts w:ascii="Arial" w:hAnsi="Arial" w:cs="Arial"/>
          <w:i/>
          <w:sz w:val="22"/>
          <w:szCs w:val="22"/>
        </w:rPr>
        <w:t>Lineamientos para la Promoción y Operación de la Contraloría Social en los Programas Federales de Desarrollo Social</w:t>
      </w:r>
      <w:r w:rsidR="00F65610" w:rsidRPr="00B05056">
        <w:rPr>
          <w:rFonts w:ascii="Arial" w:hAnsi="Arial" w:cs="Arial"/>
          <w:sz w:val="22"/>
          <w:szCs w:val="22"/>
        </w:rPr>
        <w:t>, (Diario Oficial de la Federación el 11 de abril de 2008),</w:t>
      </w:r>
      <w:r w:rsidR="006E00A3" w:rsidRPr="00B05056">
        <w:rPr>
          <w:rFonts w:ascii="Arial" w:hAnsi="Arial" w:cs="Arial"/>
          <w:sz w:val="22"/>
          <w:szCs w:val="22"/>
        </w:rPr>
        <w:t xml:space="preserve"> y en conformidad a las Reglas de Operación del Programa de Desarrollo Comunitario 201</w:t>
      </w:r>
      <w:r w:rsidR="00291A34" w:rsidRPr="00B05056">
        <w:rPr>
          <w:rFonts w:ascii="Arial" w:hAnsi="Arial" w:cs="Arial"/>
          <w:sz w:val="22"/>
          <w:szCs w:val="22"/>
        </w:rPr>
        <w:t>6</w:t>
      </w:r>
      <w:r w:rsidR="006E00A3" w:rsidRPr="00B05056">
        <w:rPr>
          <w:rFonts w:ascii="Arial" w:hAnsi="Arial" w:cs="Arial"/>
          <w:sz w:val="22"/>
          <w:szCs w:val="22"/>
        </w:rPr>
        <w:t>, se</w:t>
      </w:r>
      <w:r w:rsidR="00F65610" w:rsidRPr="00B05056">
        <w:rPr>
          <w:rFonts w:ascii="Arial" w:hAnsi="Arial" w:cs="Arial"/>
          <w:sz w:val="22"/>
          <w:szCs w:val="22"/>
        </w:rPr>
        <w:t xml:space="preserve"> elabora el presente </w:t>
      </w:r>
      <w:r w:rsidR="00F65610" w:rsidRPr="00B05056">
        <w:rPr>
          <w:rFonts w:ascii="Arial" w:hAnsi="Arial" w:cs="Arial"/>
          <w:b/>
          <w:sz w:val="22"/>
          <w:szCs w:val="22"/>
        </w:rPr>
        <w:t>Esquema de Contraloría Social</w:t>
      </w:r>
      <w:r w:rsidR="00F65610" w:rsidRPr="00B05056">
        <w:rPr>
          <w:rFonts w:ascii="Arial" w:hAnsi="Arial" w:cs="Arial"/>
          <w:sz w:val="22"/>
          <w:szCs w:val="22"/>
        </w:rPr>
        <w:t xml:space="preserve"> para </w:t>
      </w:r>
      <w:r w:rsidR="00454B6F" w:rsidRPr="00B05056">
        <w:rPr>
          <w:rFonts w:ascii="Arial" w:hAnsi="Arial" w:cs="Arial"/>
          <w:sz w:val="22"/>
          <w:szCs w:val="22"/>
        </w:rPr>
        <w:t>e</w:t>
      </w:r>
      <w:r w:rsidR="00F65610" w:rsidRPr="00B05056">
        <w:rPr>
          <w:rFonts w:ascii="Arial" w:hAnsi="Arial" w:cs="Arial"/>
          <w:sz w:val="22"/>
          <w:szCs w:val="22"/>
        </w:rPr>
        <w:t>l</w:t>
      </w:r>
      <w:r w:rsidR="00454B6F" w:rsidRPr="00B05056">
        <w:rPr>
          <w:rFonts w:ascii="Arial" w:hAnsi="Arial" w:cs="Arial"/>
          <w:sz w:val="22"/>
          <w:szCs w:val="22"/>
        </w:rPr>
        <w:t xml:space="preserve"> P</w:t>
      </w:r>
      <w:r w:rsidR="00F65610" w:rsidRPr="00B05056">
        <w:rPr>
          <w:rFonts w:ascii="Arial" w:hAnsi="Arial" w:cs="Arial"/>
          <w:sz w:val="22"/>
          <w:szCs w:val="22"/>
        </w:rPr>
        <w:t>DC</w:t>
      </w:r>
      <w:r w:rsidR="00F65610" w:rsidRPr="00B05056">
        <w:rPr>
          <w:rFonts w:ascii="Arial" w:hAnsi="Arial" w:cs="Arial"/>
          <w:i/>
          <w:sz w:val="22"/>
          <w:szCs w:val="22"/>
        </w:rPr>
        <w:t>.</w:t>
      </w:r>
    </w:p>
    <w:p w14:paraId="22785A73" w14:textId="77777777" w:rsidR="003279E8" w:rsidRPr="00B05056" w:rsidRDefault="003279E8" w:rsidP="00F97496">
      <w:pPr>
        <w:jc w:val="both"/>
        <w:rPr>
          <w:rFonts w:ascii="Arial" w:hAnsi="Arial" w:cs="Arial"/>
          <w:sz w:val="22"/>
          <w:szCs w:val="22"/>
        </w:rPr>
      </w:pPr>
    </w:p>
    <w:p w14:paraId="71588E80" w14:textId="77777777" w:rsidR="003279E8" w:rsidRPr="00B05056" w:rsidRDefault="003279E8" w:rsidP="00F97496">
      <w:pPr>
        <w:jc w:val="both"/>
        <w:rPr>
          <w:rFonts w:ascii="Arial" w:hAnsi="Arial" w:cs="Arial"/>
          <w:b/>
          <w:sz w:val="22"/>
          <w:szCs w:val="22"/>
        </w:rPr>
      </w:pPr>
    </w:p>
    <w:p w14:paraId="634FB66E" w14:textId="77777777" w:rsidR="00D64C90" w:rsidRDefault="00D64C90" w:rsidP="00F97496">
      <w:pPr>
        <w:jc w:val="both"/>
        <w:rPr>
          <w:rFonts w:ascii="Arial" w:hAnsi="Arial" w:cs="Arial"/>
          <w:b/>
          <w:sz w:val="22"/>
          <w:szCs w:val="22"/>
        </w:rPr>
      </w:pPr>
    </w:p>
    <w:p w14:paraId="264070C7" w14:textId="69461FB7" w:rsidR="00291A34" w:rsidRPr="00B05056" w:rsidRDefault="009F5FFC" w:rsidP="00F97496">
      <w:pPr>
        <w:spacing w:line="260" w:lineRule="exact"/>
        <w:ind w:left="567"/>
        <w:jc w:val="both"/>
        <w:rPr>
          <w:rFonts w:ascii="Arial" w:hAnsi="Arial" w:cs="Arial"/>
          <w:b/>
          <w:sz w:val="22"/>
          <w:szCs w:val="22"/>
        </w:rPr>
      </w:pPr>
      <w:r w:rsidRPr="00B05056">
        <w:rPr>
          <w:rFonts w:ascii="Arial" w:hAnsi="Arial" w:cs="Arial"/>
          <w:b/>
          <w:sz w:val="22"/>
          <w:szCs w:val="22"/>
        </w:rPr>
        <w:t xml:space="preserve">2. </w:t>
      </w:r>
      <w:r w:rsidR="00291A34" w:rsidRPr="00B05056">
        <w:rPr>
          <w:rFonts w:ascii="Arial" w:hAnsi="Arial" w:cs="Arial"/>
          <w:b/>
          <w:sz w:val="22"/>
          <w:szCs w:val="22"/>
        </w:rPr>
        <w:t xml:space="preserve">ESQUEMA </w:t>
      </w:r>
    </w:p>
    <w:p w14:paraId="4399188D" w14:textId="77777777" w:rsidR="00D64C90" w:rsidRPr="00B05056" w:rsidRDefault="00D64C90" w:rsidP="00F97496">
      <w:pPr>
        <w:spacing w:line="300" w:lineRule="exact"/>
        <w:jc w:val="both"/>
        <w:rPr>
          <w:rFonts w:ascii="Arial" w:hAnsi="Arial" w:cs="Arial"/>
          <w:color w:val="0D0D0D" w:themeColor="text1" w:themeTint="F2"/>
          <w:sz w:val="22"/>
          <w:szCs w:val="22"/>
        </w:rPr>
      </w:pPr>
    </w:p>
    <w:p w14:paraId="1F7B6C7C" w14:textId="20C607FA" w:rsidR="00A02F66" w:rsidRPr="00B05056" w:rsidRDefault="00F97496" w:rsidP="00F97496">
      <w:pPr>
        <w:spacing w:line="300" w:lineRule="exact"/>
        <w:ind w:left="567"/>
        <w:jc w:val="both"/>
        <w:rPr>
          <w:rFonts w:ascii="Arial" w:hAnsi="Arial" w:cs="Arial"/>
          <w:b/>
          <w:color w:val="0D0D0D" w:themeColor="text1" w:themeTint="F2"/>
          <w:sz w:val="22"/>
          <w:szCs w:val="22"/>
        </w:rPr>
      </w:pPr>
      <w:r>
        <w:rPr>
          <w:rFonts w:ascii="Arial" w:hAnsi="Arial" w:cs="Arial"/>
          <w:b/>
          <w:color w:val="0D0D0D" w:themeColor="text1" w:themeTint="F2"/>
          <w:sz w:val="22"/>
          <w:szCs w:val="22"/>
        </w:rPr>
        <w:t xml:space="preserve">2.1 </w:t>
      </w:r>
      <w:r w:rsidR="00553553" w:rsidRPr="00B05056">
        <w:rPr>
          <w:rFonts w:ascii="Arial" w:hAnsi="Arial" w:cs="Arial"/>
          <w:b/>
          <w:color w:val="0D0D0D" w:themeColor="text1" w:themeTint="F2"/>
          <w:sz w:val="22"/>
          <w:szCs w:val="22"/>
        </w:rPr>
        <w:t>MEDIOS DE DIFUSIÓ</w:t>
      </w:r>
      <w:r w:rsidR="00A02F66" w:rsidRPr="00B05056">
        <w:rPr>
          <w:rFonts w:ascii="Arial" w:hAnsi="Arial" w:cs="Arial"/>
          <w:b/>
          <w:color w:val="0D0D0D" w:themeColor="text1" w:themeTint="F2"/>
          <w:sz w:val="22"/>
          <w:szCs w:val="22"/>
        </w:rPr>
        <w:t>N</w:t>
      </w:r>
    </w:p>
    <w:p w14:paraId="041698AB" w14:textId="77777777" w:rsidR="00D64C90" w:rsidRPr="00B05056" w:rsidRDefault="00D64C90" w:rsidP="00F97496">
      <w:pPr>
        <w:spacing w:line="300" w:lineRule="exact"/>
        <w:jc w:val="both"/>
        <w:rPr>
          <w:rFonts w:ascii="Arial" w:hAnsi="Arial" w:cs="Arial"/>
          <w:b/>
          <w:color w:val="0D0D0D" w:themeColor="text1" w:themeTint="F2"/>
          <w:sz w:val="22"/>
          <w:szCs w:val="22"/>
        </w:rPr>
      </w:pPr>
    </w:p>
    <w:p w14:paraId="28F37C6F" w14:textId="77777777" w:rsidR="00A02F66" w:rsidRPr="00B05056" w:rsidRDefault="00A02F66" w:rsidP="00F97496">
      <w:pPr>
        <w:spacing w:line="300" w:lineRule="exact"/>
        <w:jc w:val="both"/>
        <w:rPr>
          <w:rFonts w:ascii="Arial" w:hAnsi="Arial" w:cs="Arial"/>
          <w:b/>
          <w:color w:val="0D0D0D" w:themeColor="text1" w:themeTint="F2"/>
          <w:sz w:val="22"/>
          <w:szCs w:val="22"/>
        </w:rPr>
      </w:pPr>
      <w:r w:rsidRPr="00B05056">
        <w:rPr>
          <w:rFonts w:ascii="Arial" w:hAnsi="Arial" w:cs="Arial"/>
          <w:b/>
          <w:color w:val="0D0D0D" w:themeColor="text1" w:themeTint="F2"/>
          <w:sz w:val="22"/>
          <w:szCs w:val="22"/>
        </w:rPr>
        <w:t>SNDIF</w:t>
      </w:r>
    </w:p>
    <w:p w14:paraId="066C5884" w14:textId="77777777" w:rsidR="00A02F66" w:rsidRPr="00B05056" w:rsidRDefault="00A02F66" w:rsidP="00F97496">
      <w:pPr>
        <w:spacing w:line="300" w:lineRule="exact"/>
        <w:ind w:left="567"/>
        <w:jc w:val="both"/>
        <w:rPr>
          <w:rFonts w:ascii="Arial" w:hAnsi="Arial" w:cs="Arial"/>
          <w:sz w:val="22"/>
          <w:szCs w:val="22"/>
        </w:rPr>
      </w:pPr>
    </w:p>
    <w:p w14:paraId="058C6426" w14:textId="3F768A41" w:rsidR="00A02F66" w:rsidRPr="00B05056" w:rsidRDefault="00A02F66" w:rsidP="00AF192B">
      <w:pPr>
        <w:pStyle w:val="Prrafodelista"/>
        <w:numPr>
          <w:ilvl w:val="2"/>
          <w:numId w:val="4"/>
        </w:numPr>
        <w:spacing w:line="300" w:lineRule="exact"/>
        <w:jc w:val="both"/>
        <w:rPr>
          <w:rFonts w:ascii="Arial" w:hAnsi="Arial" w:cs="Arial"/>
          <w:sz w:val="22"/>
          <w:szCs w:val="22"/>
        </w:rPr>
      </w:pPr>
      <w:r w:rsidRPr="00B05056">
        <w:rPr>
          <w:rFonts w:ascii="Arial" w:hAnsi="Arial" w:cs="Arial"/>
          <w:sz w:val="22"/>
          <w:szCs w:val="22"/>
        </w:rPr>
        <w:t xml:space="preserve">Incluir en las Reglas de Operación del PDC un numeral referente a la </w:t>
      </w:r>
      <w:r w:rsidR="00CD78D5" w:rsidRPr="00B05056">
        <w:rPr>
          <w:rFonts w:ascii="Arial" w:hAnsi="Arial" w:cs="Arial"/>
          <w:sz w:val="22"/>
          <w:szCs w:val="22"/>
        </w:rPr>
        <w:t>responsabilidad</w:t>
      </w:r>
      <w:r w:rsidR="00553553" w:rsidRPr="00B05056">
        <w:rPr>
          <w:rFonts w:ascii="Arial" w:hAnsi="Arial" w:cs="Arial"/>
          <w:sz w:val="22"/>
          <w:szCs w:val="22"/>
        </w:rPr>
        <w:t xml:space="preserve"> de difundir y operar la Contraloría S</w:t>
      </w:r>
      <w:r w:rsidRPr="00B05056">
        <w:rPr>
          <w:rFonts w:ascii="Arial" w:hAnsi="Arial" w:cs="Arial"/>
          <w:sz w:val="22"/>
          <w:szCs w:val="22"/>
        </w:rPr>
        <w:t>ocial, y difundirlas a las autoridades de los SEDIF mediante comunicación oficial y vía electrónica a los operativos del PDC.</w:t>
      </w:r>
    </w:p>
    <w:p w14:paraId="57070E19" w14:textId="24B1356E" w:rsidR="00CD78D5" w:rsidRPr="00B05056" w:rsidRDefault="00A02F66" w:rsidP="00AF192B">
      <w:pPr>
        <w:pStyle w:val="Prrafodelista"/>
        <w:numPr>
          <w:ilvl w:val="2"/>
          <w:numId w:val="4"/>
        </w:numPr>
        <w:spacing w:line="300" w:lineRule="exact"/>
        <w:jc w:val="both"/>
        <w:rPr>
          <w:rFonts w:ascii="Arial" w:hAnsi="Arial" w:cs="Arial"/>
          <w:sz w:val="22"/>
          <w:szCs w:val="22"/>
        </w:rPr>
      </w:pPr>
      <w:r w:rsidRPr="00B05056">
        <w:rPr>
          <w:rFonts w:ascii="Arial" w:hAnsi="Arial" w:cs="Arial"/>
          <w:sz w:val="22"/>
          <w:szCs w:val="22"/>
        </w:rPr>
        <w:t xml:space="preserve">Incorporar a los Convenios de Coordinación que </w:t>
      </w:r>
      <w:r w:rsidR="006841EA" w:rsidRPr="00B05056">
        <w:rPr>
          <w:rFonts w:ascii="Arial" w:hAnsi="Arial" w:cs="Arial"/>
          <w:sz w:val="22"/>
          <w:szCs w:val="22"/>
        </w:rPr>
        <w:t xml:space="preserve">firma </w:t>
      </w:r>
      <w:r w:rsidRPr="00B05056">
        <w:rPr>
          <w:rFonts w:ascii="Arial" w:hAnsi="Arial" w:cs="Arial"/>
          <w:sz w:val="22"/>
          <w:szCs w:val="22"/>
        </w:rPr>
        <w:t xml:space="preserve">con los SEDIF para la operación del </w:t>
      </w:r>
      <w:r w:rsidR="00D80F58" w:rsidRPr="00B05056">
        <w:rPr>
          <w:rFonts w:ascii="Arial" w:hAnsi="Arial" w:cs="Arial"/>
          <w:sz w:val="22"/>
          <w:szCs w:val="22"/>
        </w:rPr>
        <w:t>S</w:t>
      </w:r>
      <w:r w:rsidRPr="00B05056">
        <w:rPr>
          <w:rFonts w:ascii="Arial" w:hAnsi="Arial" w:cs="Arial"/>
          <w:sz w:val="22"/>
          <w:szCs w:val="22"/>
        </w:rPr>
        <w:t xml:space="preserve">CD, un texto que determine las responsabilidades de promoción y operación de la Contraloría Social de las entidades ejecutoras (SEDIF). </w:t>
      </w:r>
    </w:p>
    <w:p w14:paraId="56FDAC17" w14:textId="41A2A512" w:rsidR="00DC3004" w:rsidRDefault="00A02F66" w:rsidP="00AF192B">
      <w:pPr>
        <w:pStyle w:val="Prrafodelista"/>
        <w:numPr>
          <w:ilvl w:val="2"/>
          <w:numId w:val="4"/>
        </w:numPr>
        <w:spacing w:line="300" w:lineRule="exact"/>
        <w:jc w:val="both"/>
        <w:rPr>
          <w:rFonts w:ascii="Arial" w:hAnsi="Arial" w:cs="Arial"/>
          <w:sz w:val="22"/>
          <w:szCs w:val="22"/>
        </w:rPr>
      </w:pPr>
      <w:r w:rsidRPr="00B05056">
        <w:rPr>
          <w:rFonts w:ascii="Arial" w:hAnsi="Arial" w:cs="Arial"/>
          <w:sz w:val="22"/>
          <w:szCs w:val="22"/>
        </w:rPr>
        <w:t xml:space="preserve">Elaborar y </w:t>
      </w:r>
      <w:r w:rsidR="00DF2A2A" w:rsidRPr="00B05056">
        <w:rPr>
          <w:rFonts w:ascii="Arial" w:hAnsi="Arial" w:cs="Arial"/>
          <w:sz w:val="22"/>
          <w:szCs w:val="22"/>
        </w:rPr>
        <w:t xml:space="preserve">registrar en el SICS de la </w:t>
      </w:r>
      <w:r w:rsidRPr="00B05056">
        <w:rPr>
          <w:rFonts w:ascii="Arial" w:hAnsi="Arial" w:cs="Arial"/>
          <w:sz w:val="22"/>
          <w:szCs w:val="22"/>
        </w:rPr>
        <w:t>SFP</w:t>
      </w:r>
      <w:r w:rsidR="00CD78D5" w:rsidRPr="00B05056">
        <w:rPr>
          <w:rFonts w:ascii="Arial" w:hAnsi="Arial" w:cs="Arial"/>
          <w:sz w:val="22"/>
          <w:szCs w:val="22"/>
        </w:rPr>
        <w:t>, para su aprobación,</w:t>
      </w:r>
      <w:r w:rsidRPr="00B05056">
        <w:rPr>
          <w:rFonts w:ascii="Arial" w:hAnsi="Arial" w:cs="Arial"/>
          <w:sz w:val="22"/>
          <w:szCs w:val="22"/>
        </w:rPr>
        <w:t xml:space="preserve"> el Esquema, Guía Operativa y Programa Anual de Trabajo de Contraloría Social en el marco del PDC, así como sus anexos </w:t>
      </w:r>
      <w:r w:rsidR="00CD78D5" w:rsidRPr="00B05056">
        <w:rPr>
          <w:rFonts w:ascii="Arial" w:hAnsi="Arial" w:cs="Arial"/>
          <w:sz w:val="22"/>
          <w:szCs w:val="22"/>
        </w:rPr>
        <w:t>respectivos.</w:t>
      </w:r>
      <w:r w:rsidR="00F311F4" w:rsidRPr="00B05056">
        <w:rPr>
          <w:rFonts w:ascii="Arial" w:hAnsi="Arial" w:cs="Arial"/>
          <w:sz w:val="22"/>
          <w:szCs w:val="22"/>
        </w:rPr>
        <w:t xml:space="preserve"> </w:t>
      </w:r>
    </w:p>
    <w:p w14:paraId="6D847DC5" w14:textId="17A38BFE" w:rsidR="00DC3004" w:rsidRDefault="00DC3004" w:rsidP="00AF192B">
      <w:pPr>
        <w:pStyle w:val="Prrafodelista"/>
        <w:numPr>
          <w:ilvl w:val="2"/>
          <w:numId w:val="4"/>
        </w:numPr>
        <w:spacing w:line="300" w:lineRule="exact"/>
        <w:jc w:val="both"/>
        <w:rPr>
          <w:rFonts w:ascii="Arial" w:hAnsi="Arial" w:cs="Arial"/>
          <w:sz w:val="22"/>
          <w:szCs w:val="22"/>
        </w:rPr>
      </w:pPr>
      <w:r w:rsidRPr="00DC3004">
        <w:rPr>
          <w:rFonts w:ascii="Arial" w:hAnsi="Arial" w:cs="Arial"/>
          <w:sz w:val="22"/>
          <w:szCs w:val="22"/>
        </w:rPr>
        <w:t>Los documentos básicos de Contraloría Social</w:t>
      </w:r>
      <w:r w:rsidR="00555E65">
        <w:rPr>
          <w:rFonts w:ascii="Arial" w:hAnsi="Arial" w:cs="Arial"/>
          <w:sz w:val="22"/>
          <w:szCs w:val="22"/>
        </w:rPr>
        <w:t>,</w:t>
      </w:r>
      <w:r w:rsidRPr="00DC3004">
        <w:rPr>
          <w:rFonts w:ascii="Arial" w:hAnsi="Arial" w:cs="Arial"/>
          <w:sz w:val="22"/>
          <w:szCs w:val="22"/>
        </w:rPr>
        <w:t xml:space="preserve"> </w:t>
      </w:r>
      <w:r w:rsidR="00555E65" w:rsidRPr="00DC3004">
        <w:rPr>
          <w:rFonts w:ascii="Arial" w:hAnsi="Arial" w:cs="Arial"/>
          <w:sz w:val="22"/>
          <w:szCs w:val="22"/>
        </w:rPr>
        <w:t>el Esquema, Guía y PATCS</w:t>
      </w:r>
      <w:r w:rsidR="00555E65">
        <w:rPr>
          <w:rFonts w:ascii="Arial" w:hAnsi="Arial" w:cs="Arial"/>
          <w:sz w:val="22"/>
          <w:szCs w:val="22"/>
        </w:rPr>
        <w:t>,</w:t>
      </w:r>
      <w:r w:rsidR="00555E65" w:rsidRPr="00DC3004">
        <w:rPr>
          <w:rFonts w:ascii="Arial" w:hAnsi="Arial" w:cs="Arial"/>
          <w:sz w:val="22"/>
          <w:szCs w:val="22"/>
        </w:rPr>
        <w:t xml:space="preserve"> </w:t>
      </w:r>
      <w:r w:rsidRPr="00DC3004">
        <w:rPr>
          <w:rFonts w:ascii="Arial" w:hAnsi="Arial" w:cs="Arial"/>
          <w:sz w:val="22"/>
          <w:szCs w:val="22"/>
        </w:rPr>
        <w:t xml:space="preserve">son compartidos por las </w:t>
      </w:r>
      <w:r w:rsidR="00555E65">
        <w:rPr>
          <w:rFonts w:ascii="Arial" w:hAnsi="Arial" w:cs="Arial"/>
          <w:sz w:val="22"/>
          <w:szCs w:val="22"/>
        </w:rPr>
        <w:t xml:space="preserve">dos </w:t>
      </w:r>
      <w:r w:rsidRPr="00DC3004">
        <w:rPr>
          <w:rFonts w:ascii="Arial" w:hAnsi="Arial" w:cs="Arial"/>
          <w:sz w:val="22"/>
          <w:szCs w:val="22"/>
        </w:rPr>
        <w:t xml:space="preserve">líneas de acción del PDC. </w:t>
      </w:r>
    </w:p>
    <w:p w14:paraId="5564EEBD" w14:textId="4D83B3B6" w:rsidR="002E2936" w:rsidRPr="002E2936" w:rsidRDefault="00CE3264" w:rsidP="00AF192B">
      <w:pPr>
        <w:pStyle w:val="Prrafodelista"/>
        <w:numPr>
          <w:ilvl w:val="2"/>
          <w:numId w:val="4"/>
        </w:numPr>
        <w:spacing w:line="300" w:lineRule="exact"/>
        <w:jc w:val="both"/>
        <w:rPr>
          <w:rFonts w:ascii="Arial" w:hAnsi="Arial" w:cs="Arial"/>
          <w:sz w:val="22"/>
          <w:szCs w:val="22"/>
        </w:rPr>
      </w:pPr>
      <w:r>
        <w:rPr>
          <w:rFonts w:ascii="Arial" w:hAnsi="Arial" w:cs="Arial"/>
          <w:sz w:val="22"/>
          <w:szCs w:val="22"/>
        </w:rPr>
        <w:t>D</w:t>
      </w:r>
      <w:r w:rsidR="002E2936" w:rsidRPr="00B05056">
        <w:rPr>
          <w:rFonts w:ascii="Arial" w:hAnsi="Arial" w:cs="Arial"/>
          <w:sz w:val="22"/>
          <w:szCs w:val="22"/>
        </w:rPr>
        <w:t xml:space="preserve">istribuir a los SEDIF por vía electrónica los </w:t>
      </w:r>
      <w:r w:rsidR="002E2936" w:rsidRPr="00B05056">
        <w:rPr>
          <w:rFonts w:ascii="Arial" w:hAnsi="Arial" w:cs="Arial"/>
          <w:i/>
          <w:sz w:val="22"/>
          <w:szCs w:val="22"/>
        </w:rPr>
        <w:t>Lineamientos para la promoción y operación de la Contraloría Social</w:t>
      </w:r>
      <w:r w:rsidR="002E2936" w:rsidRPr="00B05056">
        <w:rPr>
          <w:rFonts w:ascii="Arial" w:hAnsi="Arial" w:cs="Arial"/>
          <w:sz w:val="22"/>
          <w:szCs w:val="22"/>
        </w:rPr>
        <w:t>, publicados en el Diario Oficial de la Federación el 11 de abril de 2008.</w:t>
      </w:r>
    </w:p>
    <w:p w14:paraId="3F444611" w14:textId="05E8D6D0" w:rsidR="00F311F4" w:rsidRPr="00B05056" w:rsidRDefault="00F311F4" w:rsidP="00AF192B">
      <w:pPr>
        <w:pStyle w:val="Prrafodelista"/>
        <w:numPr>
          <w:ilvl w:val="2"/>
          <w:numId w:val="4"/>
        </w:numPr>
        <w:spacing w:line="300" w:lineRule="exact"/>
        <w:jc w:val="both"/>
        <w:rPr>
          <w:rFonts w:ascii="Arial" w:hAnsi="Arial" w:cs="Arial"/>
          <w:sz w:val="22"/>
          <w:szCs w:val="22"/>
        </w:rPr>
      </w:pPr>
      <w:r w:rsidRPr="00B05056">
        <w:rPr>
          <w:rFonts w:ascii="Arial" w:hAnsi="Arial" w:cs="Arial"/>
          <w:sz w:val="22"/>
          <w:szCs w:val="22"/>
        </w:rPr>
        <w:t>Incluir en un numeral</w:t>
      </w:r>
      <w:r w:rsidR="00C31527">
        <w:rPr>
          <w:rFonts w:ascii="Arial" w:hAnsi="Arial" w:cs="Arial"/>
          <w:sz w:val="22"/>
          <w:szCs w:val="22"/>
        </w:rPr>
        <w:t xml:space="preserve">, tanto </w:t>
      </w:r>
      <w:r w:rsidRPr="00B05056">
        <w:rPr>
          <w:rFonts w:ascii="Arial" w:hAnsi="Arial" w:cs="Arial"/>
          <w:sz w:val="22"/>
          <w:szCs w:val="22"/>
        </w:rPr>
        <w:t xml:space="preserve">del </w:t>
      </w:r>
      <w:r w:rsidR="00A96095">
        <w:rPr>
          <w:rFonts w:ascii="Arial" w:hAnsi="Arial" w:cs="Arial"/>
          <w:sz w:val="22"/>
          <w:szCs w:val="22"/>
        </w:rPr>
        <w:t xml:space="preserve">Proyecto Anual de Trabajo </w:t>
      </w:r>
      <w:r w:rsidRPr="00B05056">
        <w:rPr>
          <w:rFonts w:ascii="Arial" w:hAnsi="Arial" w:cs="Arial"/>
          <w:sz w:val="22"/>
          <w:szCs w:val="22"/>
        </w:rPr>
        <w:t>201</w:t>
      </w:r>
      <w:r w:rsidR="009F5FFC" w:rsidRPr="00B05056">
        <w:rPr>
          <w:rFonts w:ascii="Arial" w:hAnsi="Arial" w:cs="Arial"/>
          <w:sz w:val="22"/>
          <w:szCs w:val="22"/>
        </w:rPr>
        <w:t>6</w:t>
      </w:r>
      <w:r w:rsidR="002E2936">
        <w:rPr>
          <w:rFonts w:ascii="Arial" w:hAnsi="Arial" w:cs="Arial"/>
          <w:sz w:val="22"/>
          <w:szCs w:val="22"/>
        </w:rPr>
        <w:t xml:space="preserve"> (PAT), para el SCD,</w:t>
      </w:r>
      <w:r w:rsidR="00206D00">
        <w:rPr>
          <w:rFonts w:ascii="Arial" w:hAnsi="Arial" w:cs="Arial"/>
          <w:sz w:val="22"/>
          <w:szCs w:val="22"/>
        </w:rPr>
        <w:t xml:space="preserve"> </w:t>
      </w:r>
      <w:r w:rsidR="00C31527">
        <w:rPr>
          <w:rFonts w:ascii="Arial" w:hAnsi="Arial" w:cs="Arial"/>
          <w:sz w:val="22"/>
          <w:szCs w:val="22"/>
        </w:rPr>
        <w:t xml:space="preserve">como para el </w:t>
      </w:r>
      <w:r w:rsidR="00206D00">
        <w:rPr>
          <w:rFonts w:ascii="Arial" w:hAnsi="Arial" w:cs="Arial"/>
          <w:sz w:val="22"/>
          <w:szCs w:val="22"/>
        </w:rPr>
        <w:t xml:space="preserve">Proyecto de Infraestructura, </w:t>
      </w:r>
      <w:r w:rsidR="00C31527">
        <w:rPr>
          <w:rFonts w:ascii="Arial" w:hAnsi="Arial" w:cs="Arial"/>
          <w:sz w:val="22"/>
          <w:szCs w:val="22"/>
        </w:rPr>
        <w:t>R</w:t>
      </w:r>
      <w:r w:rsidR="00206D00">
        <w:rPr>
          <w:rFonts w:ascii="Arial" w:hAnsi="Arial" w:cs="Arial"/>
          <w:sz w:val="22"/>
          <w:szCs w:val="22"/>
        </w:rPr>
        <w:t>ehabilitación y Equipamiento de Espacios de Alimentación (PIREEA) para el SIREEA</w:t>
      </w:r>
      <w:r w:rsidR="002E2936">
        <w:rPr>
          <w:rFonts w:ascii="Arial" w:hAnsi="Arial" w:cs="Arial"/>
          <w:sz w:val="22"/>
          <w:szCs w:val="22"/>
        </w:rPr>
        <w:t xml:space="preserve"> </w:t>
      </w:r>
      <w:r w:rsidRPr="00B05056">
        <w:rPr>
          <w:rFonts w:ascii="Arial" w:hAnsi="Arial" w:cs="Arial"/>
          <w:sz w:val="22"/>
          <w:szCs w:val="22"/>
        </w:rPr>
        <w:t xml:space="preserve">las acciones para la </w:t>
      </w:r>
      <w:r w:rsidR="00A96095">
        <w:rPr>
          <w:rFonts w:ascii="Arial" w:hAnsi="Arial" w:cs="Arial"/>
          <w:sz w:val="22"/>
          <w:szCs w:val="22"/>
        </w:rPr>
        <w:t xml:space="preserve">difusión y </w:t>
      </w:r>
      <w:r w:rsidRPr="00B05056">
        <w:rPr>
          <w:rFonts w:ascii="Arial" w:hAnsi="Arial" w:cs="Arial"/>
          <w:sz w:val="22"/>
          <w:szCs w:val="22"/>
        </w:rPr>
        <w:t xml:space="preserve">operación de la </w:t>
      </w:r>
      <w:r w:rsidR="00553553" w:rsidRPr="00B05056">
        <w:rPr>
          <w:rFonts w:ascii="Arial" w:hAnsi="Arial" w:cs="Arial"/>
          <w:sz w:val="22"/>
          <w:szCs w:val="22"/>
        </w:rPr>
        <w:t>CS</w:t>
      </w:r>
      <w:r w:rsidRPr="00B05056">
        <w:rPr>
          <w:rFonts w:ascii="Arial" w:hAnsi="Arial" w:cs="Arial"/>
          <w:sz w:val="22"/>
          <w:szCs w:val="22"/>
        </w:rPr>
        <w:t xml:space="preserve"> </w:t>
      </w:r>
      <w:r w:rsidR="000D66A8">
        <w:rPr>
          <w:rFonts w:ascii="Arial" w:hAnsi="Arial" w:cs="Arial"/>
          <w:sz w:val="22"/>
          <w:szCs w:val="22"/>
        </w:rPr>
        <w:t xml:space="preserve">por parte de </w:t>
      </w:r>
      <w:r w:rsidRPr="00B05056">
        <w:rPr>
          <w:rFonts w:ascii="Arial" w:hAnsi="Arial" w:cs="Arial"/>
          <w:sz w:val="22"/>
          <w:szCs w:val="22"/>
        </w:rPr>
        <w:t>los SEDIF durante el ejercicio fiscal, es decir</w:t>
      </w:r>
      <w:r w:rsidR="00A96095">
        <w:rPr>
          <w:rFonts w:ascii="Arial" w:hAnsi="Arial" w:cs="Arial"/>
          <w:sz w:val="22"/>
          <w:szCs w:val="22"/>
        </w:rPr>
        <w:t xml:space="preserve"> el </w:t>
      </w:r>
      <w:r w:rsidRPr="00B05056">
        <w:rPr>
          <w:rFonts w:ascii="Arial" w:hAnsi="Arial" w:cs="Arial"/>
          <w:sz w:val="22"/>
          <w:szCs w:val="22"/>
        </w:rPr>
        <w:t>PETCS</w:t>
      </w:r>
      <w:r w:rsidR="00A96095">
        <w:rPr>
          <w:rFonts w:ascii="Arial" w:hAnsi="Arial" w:cs="Arial"/>
          <w:sz w:val="22"/>
          <w:szCs w:val="22"/>
        </w:rPr>
        <w:t xml:space="preserve">. </w:t>
      </w:r>
    </w:p>
    <w:p w14:paraId="02317D37" w14:textId="783E4AB0" w:rsidR="00391976" w:rsidRDefault="00656B77" w:rsidP="00AF192B">
      <w:pPr>
        <w:pStyle w:val="Prrafodelista"/>
        <w:numPr>
          <w:ilvl w:val="2"/>
          <w:numId w:val="4"/>
        </w:numPr>
        <w:spacing w:line="300" w:lineRule="exact"/>
        <w:jc w:val="both"/>
        <w:rPr>
          <w:rFonts w:ascii="Arial" w:hAnsi="Arial" w:cs="Arial"/>
          <w:sz w:val="22"/>
          <w:szCs w:val="22"/>
        </w:rPr>
      </w:pPr>
      <w:r w:rsidRPr="00B05056">
        <w:rPr>
          <w:rFonts w:ascii="Arial" w:hAnsi="Arial" w:cs="Arial"/>
          <w:sz w:val="22"/>
          <w:szCs w:val="22"/>
        </w:rPr>
        <w:t xml:space="preserve">Una vez </w:t>
      </w:r>
      <w:r w:rsidR="00EE4DC2" w:rsidRPr="00B05056">
        <w:rPr>
          <w:rFonts w:ascii="Arial" w:hAnsi="Arial" w:cs="Arial"/>
          <w:sz w:val="22"/>
          <w:szCs w:val="22"/>
        </w:rPr>
        <w:t xml:space="preserve">que la </w:t>
      </w:r>
      <w:r w:rsidRPr="00B05056">
        <w:rPr>
          <w:rFonts w:ascii="Arial" w:hAnsi="Arial" w:cs="Arial"/>
          <w:sz w:val="22"/>
          <w:szCs w:val="22"/>
        </w:rPr>
        <w:t>SFP</w:t>
      </w:r>
      <w:r w:rsidR="00EE4DC2" w:rsidRPr="00B05056">
        <w:rPr>
          <w:rFonts w:ascii="Arial" w:hAnsi="Arial" w:cs="Arial"/>
          <w:sz w:val="22"/>
          <w:szCs w:val="22"/>
        </w:rPr>
        <w:t xml:space="preserve"> valide la Guía Operativa y el PATCS, </w:t>
      </w:r>
      <w:r w:rsidR="00391976">
        <w:rPr>
          <w:rFonts w:ascii="Arial" w:hAnsi="Arial" w:cs="Arial"/>
          <w:sz w:val="22"/>
          <w:szCs w:val="22"/>
        </w:rPr>
        <w:t xml:space="preserve">el SNDIF los enviará, mediante comunicación oficial, para su difusión, implementación y por vía electrónica, </w:t>
      </w:r>
      <w:r w:rsidRPr="00B05056">
        <w:rPr>
          <w:rFonts w:ascii="Arial" w:hAnsi="Arial" w:cs="Arial"/>
          <w:sz w:val="22"/>
          <w:szCs w:val="22"/>
        </w:rPr>
        <w:t>a las autorid</w:t>
      </w:r>
      <w:r w:rsidR="00391976">
        <w:rPr>
          <w:rFonts w:ascii="Arial" w:hAnsi="Arial" w:cs="Arial"/>
          <w:sz w:val="22"/>
          <w:szCs w:val="22"/>
        </w:rPr>
        <w:t xml:space="preserve">ades y operativos de los SEDIF involucrados en el PDC. </w:t>
      </w:r>
      <w:r w:rsidR="00391976" w:rsidRPr="00DC3004">
        <w:rPr>
          <w:rFonts w:ascii="Arial" w:hAnsi="Arial" w:cs="Arial"/>
          <w:sz w:val="22"/>
          <w:szCs w:val="22"/>
        </w:rPr>
        <w:t xml:space="preserve"> </w:t>
      </w:r>
    </w:p>
    <w:p w14:paraId="0BFD66A3" w14:textId="77777777" w:rsidR="003359EF" w:rsidRPr="00B05056" w:rsidRDefault="00A02F66" w:rsidP="00AF192B">
      <w:pPr>
        <w:pStyle w:val="Prrafodelista"/>
        <w:numPr>
          <w:ilvl w:val="2"/>
          <w:numId w:val="4"/>
        </w:numPr>
        <w:spacing w:line="300" w:lineRule="exact"/>
        <w:jc w:val="both"/>
        <w:rPr>
          <w:rFonts w:ascii="Arial" w:hAnsi="Arial" w:cs="Arial"/>
          <w:sz w:val="22"/>
          <w:szCs w:val="22"/>
        </w:rPr>
      </w:pPr>
      <w:r w:rsidRPr="00B05056">
        <w:rPr>
          <w:rFonts w:ascii="Arial" w:hAnsi="Arial" w:cs="Arial"/>
          <w:sz w:val="22"/>
          <w:szCs w:val="22"/>
        </w:rPr>
        <w:t>Colocar información referente a la Contraloría Social en el micrositio de la DGADC, que es un espacio electrónico de uso común para comunicación con los SEDIF.</w:t>
      </w:r>
    </w:p>
    <w:p w14:paraId="3784D2B0" w14:textId="7F3190E6" w:rsidR="002E2936" w:rsidRPr="002E2936" w:rsidRDefault="00A02F66" w:rsidP="00AF192B">
      <w:pPr>
        <w:pStyle w:val="Prrafodelista"/>
        <w:numPr>
          <w:ilvl w:val="2"/>
          <w:numId w:val="4"/>
        </w:numPr>
        <w:spacing w:line="300" w:lineRule="exact"/>
        <w:jc w:val="both"/>
        <w:rPr>
          <w:rFonts w:ascii="Arial" w:hAnsi="Arial" w:cs="Arial"/>
          <w:sz w:val="22"/>
          <w:szCs w:val="22"/>
        </w:rPr>
      </w:pPr>
      <w:r w:rsidRPr="00B05056">
        <w:rPr>
          <w:rFonts w:ascii="Arial" w:hAnsi="Arial" w:cs="Arial"/>
          <w:sz w:val="22"/>
          <w:szCs w:val="22"/>
        </w:rPr>
        <w:t xml:space="preserve">Elaborar un documento de difusión </w:t>
      </w:r>
      <w:r w:rsidR="003359EF" w:rsidRPr="00B05056">
        <w:rPr>
          <w:rFonts w:ascii="Arial" w:hAnsi="Arial" w:cs="Arial"/>
          <w:sz w:val="22"/>
          <w:szCs w:val="22"/>
        </w:rPr>
        <w:t xml:space="preserve">(electrónica) </w:t>
      </w:r>
      <w:r w:rsidRPr="00B05056">
        <w:rPr>
          <w:rFonts w:ascii="Arial" w:hAnsi="Arial" w:cs="Arial"/>
          <w:sz w:val="22"/>
          <w:szCs w:val="22"/>
        </w:rPr>
        <w:t>para los SEDIF</w:t>
      </w:r>
      <w:r w:rsidR="002E2936">
        <w:rPr>
          <w:rFonts w:ascii="Arial" w:hAnsi="Arial" w:cs="Arial"/>
          <w:sz w:val="22"/>
          <w:szCs w:val="22"/>
        </w:rPr>
        <w:t xml:space="preserve"> sobre la operación de la CS en el marco del SCD y del SIREEA.</w:t>
      </w:r>
    </w:p>
    <w:p w14:paraId="6DA02D86" w14:textId="08C443B8" w:rsidR="00A02F66" w:rsidRDefault="00A02F66" w:rsidP="00AF192B">
      <w:pPr>
        <w:pStyle w:val="Prrafodelista"/>
        <w:numPr>
          <w:ilvl w:val="2"/>
          <w:numId w:val="4"/>
        </w:numPr>
        <w:spacing w:line="300" w:lineRule="exact"/>
        <w:jc w:val="both"/>
        <w:rPr>
          <w:rFonts w:ascii="Arial" w:hAnsi="Arial" w:cs="Arial"/>
          <w:sz w:val="22"/>
          <w:szCs w:val="22"/>
        </w:rPr>
      </w:pPr>
      <w:r w:rsidRPr="00F97496">
        <w:rPr>
          <w:rFonts w:ascii="Arial" w:hAnsi="Arial" w:cs="Arial"/>
          <w:sz w:val="22"/>
          <w:szCs w:val="22"/>
        </w:rPr>
        <w:t xml:space="preserve">Capacitar y/o asesorar </w:t>
      </w:r>
      <w:r w:rsidR="00FE4EEC">
        <w:rPr>
          <w:rFonts w:ascii="Arial" w:hAnsi="Arial" w:cs="Arial"/>
          <w:sz w:val="22"/>
          <w:szCs w:val="22"/>
        </w:rPr>
        <w:t xml:space="preserve">a los SEDIF, </w:t>
      </w:r>
      <w:r w:rsidR="00EE4DC2" w:rsidRPr="00F97496">
        <w:rPr>
          <w:rFonts w:ascii="Arial" w:hAnsi="Arial" w:cs="Arial"/>
          <w:sz w:val="22"/>
          <w:szCs w:val="22"/>
        </w:rPr>
        <w:t>en las reuniones de carácter nacional</w:t>
      </w:r>
      <w:r w:rsidR="00FE4EEC">
        <w:rPr>
          <w:rFonts w:ascii="Arial" w:hAnsi="Arial" w:cs="Arial"/>
          <w:sz w:val="22"/>
          <w:szCs w:val="22"/>
        </w:rPr>
        <w:t>,</w:t>
      </w:r>
      <w:r w:rsidR="00EE4DC2" w:rsidRPr="00F97496">
        <w:rPr>
          <w:rFonts w:ascii="Arial" w:hAnsi="Arial" w:cs="Arial"/>
          <w:sz w:val="22"/>
          <w:szCs w:val="22"/>
        </w:rPr>
        <w:t xml:space="preserve"> a los responsables del desarrollo comunitario </w:t>
      </w:r>
      <w:r w:rsidR="00FE4EEC">
        <w:rPr>
          <w:rFonts w:ascii="Arial" w:hAnsi="Arial" w:cs="Arial"/>
          <w:sz w:val="22"/>
          <w:szCs w:val="22"/>
        </w:rPr>
        <w:t xml:space="preserve">y de la alimentación </w:t>
      </w:r>
      <w:r w:rsidR="00EE4DC2" w:rsidRPr="00F97496">
        <w:rPr>
          <w:rFonts w:ascii="Arial" w:hAnsi="Arial" w:cs="Arial"/>
          <w:sz w:val="22"/>
          <w:szCs w:val="22"/>
        </w:rPr>
        <w:t xml:space="preserve">de los </w:t>
      </w:r>
      <w:r w:rsidRPr="00F97496">
        <w:rPr>
          <w:rFonts w:ascii="Arial" w:hAnsi="Arial" w:cs="Arial"/>
          <w:sz w:val="22"/>
          <w:szCs w:val="22"/>
        </w:rPr>
        <w:t>SEDIF</w:t>
      </w:r>
      <w:r w:rsidR="00EE4DC2" w:rsidRPr="00F97496">
        <w:rPr>
          <w:rFonts w:ascii="Arial" w:hAnsi="Arial" w:cs="Arial"/>
          <w:sz w:val="22"/>
          <w:szCs w:val="22"/>
        </w:rPr>
        <w:t>,</w:t>
      </w:r>
      <w:r w:rsidRPr="00F97496">
        <w:rPr>
          <w:rFonts w:ascii="Arial" w:hAnsi="Arial" w:cs="Arial"/>
          <w:sz w:val="22"/>
          <w:szCs w:val="22"/>
        </w:rPr>
        <w:t xml:space="preserve"> sobre las responsabilidades y acciones para la implementación de la Contraloría Social en </w:t>
      </w:r>
      <w:r w:rsidR="008907FA" w:rsidRPr="00F97496">
        <w:rPr>
          <w:rFonts w:ascii="Arial" w:hAnsi="Arial" w:cs="Arial"/>
          <w:sz w:val="22"/>
          <w:szCs w:val="22"/>
        </w:rPr>
        <w:t xml:space="preserve">el </w:t>
      </w:r>
      <w:r w:rsidRPr="00F97496">
        <w:rPr>
          <w:rFonts w:ascii="Arial" w:hAnsi="Arial" w:cs="Arial"/>
          <w:sz w:val="22"/>
          <w:szCs w:val="22"/>
        </w:rPr>
        <w:t>PDC.</w:t>
      </w:r>
    </w:p>
    <w:p w14:paraId="169B52A0" w14:textId="047B0BAD" w:rsidR="00084E35" w:rsidRDefault="00412167" w:rsidP="00AF192B">
      <w:pPr>
        <w:pStyle w:val="Prrafodelista"/>
        <w:numPr>
          <w:ilvl w:val="2"/>
          <w:numId w:val="4"/>
        </w:numPr>
        <w:spacing w:line="300" w:lineRule="exact"/>
        <w:jc w:val="both"/>
        <w:rPr>
          <w:rFonts w:ascii="Arial" w:hAnsi="Arial" w:cs="Arial"/>
          <w:sz w:val="22"/>
          <w:szCs w:val="22"/>
        </w:rPr>
      </w:pPr>
      <w:r>
        <w:rPr>
          <w:rFonts w:ascii="Arial" w:hAnsi="Arial" w:cs="Arial"/>
          <w:sz w:val="22"/>
          <w:szCs w:val="22"/>
        </w:rPr>
        <w:t xml:space="preserve">El </w:t>
      </w:r>
      <w:r w:rsidR="006138E1">
        <w:rPr>
          <w:rFonts w:ascii="Arial" w:hAnsi="Arial" w:cs="Arial"/>
          <w:sz w:val="22"/>
          <w:szCs w:val="22"/>
        </w:rPr>
        <w:t>“</w:t>
      </w:r>
      <w:r w:rsidR="00FE4EEC">
        <w:rPr>
          <w:rFonts w:ascii="Arial" w:hAnsi="Arial" w:cs="Arial"/>
          <w:sz w:val="22"/>
          <w:szCs w:val="22"/>
        </w:rPr>
        <w:t>Enlace</w:t>
      </w:r>
      <w:r w:rsidR="006138E1">
        <w:rPr>
          <w:rFonts w:ascii="Arial" w:hAnsi="Arial" w:cs="Arial"/>
          <w:sz w:val="22"/>
          <w:szCs w:val="22"/>
        </w:rPr>
        <w:t>”</w:t>
      </w:r>
      <w:r w:rsidR="00FE4EEC">
        <w:rPr>
          <w:rFonts w:ascii="Arial" w:hAnsi="Arial" w:cs="Arial"/>
          <w:sz w:val="22"/>
          <w:szCs w:val="22"/>
        </w:rPr>
        <w:t xml:space="preserve"> de Contraloría Social del </w:t>
      </w:r>
      <w:r w:rsidR="006138E1">
        <w:rPr>
          <w:rFonts w:ascii="Arial" w:hAnsi="Arial" w:cs="Arial"/>
          <w:sz w:val="22"/>
          <w:szCs w:val="22"/>
        </w:rPr>
        <w:t>PDC registrará</w:t>
      </w:r>
      <w:r w:rsidR="00084E35" w:rsidRPr="00F97496">
        <w:rPr>
          <w:rFonts w:ascii="Arial" w:hAnsi="Arial" w:cs="Arial"/>
          <w:sz w:val="22"/>
          <w:szCs w:val="22"/>
        </w:rPr>
        <w:t xml:space="preserve"> en el SICS los </w:t>
      </w:r>
      <w:r w:rsidR="00EE4DC2" w:rsidRPr="00F97496">
        <w:rPr>
          <w:rFonts w:ascii="Arial" w:hAnsi="Arial" w:cs="Arial"/>
          <w:sz w:val="22"/>
          <w:szCs w:val="22"/>
        </w:rPr>
        <w:t xml:space="preserve">eventos y </w:t>
      </w:r>
      <w:r w:rsidR="00084E35" w:rsidRPr="00F97496">
        <w:rPr>
          <w:rFonts w:ascii="Arial" w:hAnsi="Arial" w:cs="Arial"/>
          <w:sz w:val="22"/>
          <w:szCs w:val="22"/>
        </w:rPr>
        <w:t>materiales de capacitación</w:t>
      </w:r>
      <w:r w:rsidR="00206D00">
        <w:rPr>
          <w:rFonts w:ascii="Arial" w:hAnsi="Arial" w:cs="Arial"/>
          <w:sz w:val="22"/>
          <w:szCs w:val="22"/>
        </w:rPr>
        <w:t xml:space="preserve"> a los SEDIF</w:t>
      </w:r>
      <w:r w:rsidR="00EE4DC2" w:rsidRPr="00F97496">
        <w:rPr>
          <w:rFonts w:ascii="Arial" w:hAnsi="Arial" w:cs="Arial"/>
          <w:sz w:val="22"/>
          <w:szCs w:val="22"/>
        </w:rPr>
        <w:t xml:space="preserve">, y </w:t>
      </w:r>
      <w:r w:rsidR="00206D00">
        <w:rPr>
          <w:rFonts w:ascii="Arial" w:hAnsi="Arial" w:cs="Arial"/>
          <w:sz w:val="22"/>
          <w:szCs w:val="22"/>
        </w:rPr>
        <w:t xml:space="preserve">la </w:t>
      </w:r>
      <w:r w:rsidR="00EE4DC2" w:rsidRPr="00F97496">
        <w:rPr>
          <w:rFonts w:ascii="Arial" w:hAnsi="Arial" w:cs="Arial"/>
          <w:sz w:val="22"/>
          <w:szCs w:val="22"/>
        </w:rPr>
        <w:t>difusión</w:t>
      </w:r>
      <w:r w:rsidR="00084E35" w:rsidRPr="00F97496">
        <w:rPr>
          <w:rFonts w:ascii="Arial" w:hAnsi="Arial" w:cs="Arial"/>
          <w:sz w:val="22"/>
          <w:szCs w:val="22"/>
        </w:rPr>
        <w:t xml:space="preserve"> </w:t>
      </w:r>
      <w:r w:rsidR="00206D00">
        <w:rPr>
          <w:rFonts w:ascii="Arial" w:hAnsi="Arial" w:cs="Arial"/>
          <w:sz w:val="22"/>
          <w:szCs w:val="22"/>
        </w:rPr>
        <w:t xml:space="preserve">del PDC </w:t>
      </w:r>
      <w:r w:rsidR="00EE4DC2" w:rsidRPr="00F97496">
        <w:rPr>
          <w:rFonts w:ascii="Arial" w:hAnsi="Arial" w:cs="Arial"/>
          <w:sz w:val="22"/>
          <w:szCs w:val="22"/>
        </w:rPr>
        <w:t>realiza</w:t>
      </w:r>
      <w:r w:rsidR="00FE4EEC">
        <w:rPr>
          <w:rFonts w:ascii="Arial" w:hAnsi="Arial" w:cs="Arial"/>
          <w:sz w:val="22"/>
          <w:szCs w:val="22"/>
        </w:rPr>
        <w:t xml:space="preserve">dos durante el ejercicio actual. </w:t>
      </w:r>
    </w:p>
    <w:p w14:paraId="466C45BF" w14:textId="3563BED8" w:rsidR="00A02F66" w:rsidRPr="00F97496" w:rsidRDefault="00A02F66" w:rsidP="00AF192B">
      <w:pPr>
        <w:pStyle w:val="Prrafodelista"/>
        <w:numPr>
          <w:ilvl w:val="2"/>
          <w:numId w:val="4"/>
        </w:numPr>
        <w:spacing w:line="300" w:lineRule="exact"/>
        <w:jc w:val="both"/>
        <w:rPr>
          <w:rFonts w:ascii="Arial" w:hAnsi="Arial" w:cs="Arial"/>
          <w:sz w:val="22"/>
          <w:szCs w:val="22"/>
        </w:rPr>
      </w:pPr>
      <w:r w:rsidRPr="00F97496">
        <w:rPr>
          <w:rFonts w:ascii="Arial" w:hAnsi="Arial" w:cs="Arial"/>
          <w:sz w:val="22"/>
          <w:szCs w:val="22"/>
        </w:rPr>
        <w:t xml:space="preserve">Promover en las visitas de seguimiento que realiza </w:t>
      </w:r>
      <w:r w:rsidR="0094087B" w:rsidRPr="00F97496">
        <w:rPr>
          <w:rFonts w:ascii="Arial" w:hAnsi="Arial" w:cs="Arial"/>
          <w:sz w:val="22"/>
          <w:szCs w:val="22"/>
        </w:rPr>
        <w:t xml:space="preserve">durante el año </w:t>
      </w:r>
      <w:r w:rsidRPr="00F97496">
        <w:rPr>
          <w:rFonts w:ascii="Arial" w:hAnsi="Arial" w:cs="Arial"/>
          <w:sz w:val="22"/>
          <w:szCs w:val="22"/>
        </w:rPr>
        <w:t>a los SEDIF</w:t>
      </w:r>
      <w:r w:rsidR="00656B77" w:rsidRPr="00F97496">
        <w:rPr>
          <w:rFonts w:ascii="Arial" w:hAnsi="Arial" w:cs="Arial"/>
          <w:sz w:val="22"/>
          <w:szCs w:val="22"/>
        </w:rPr>
        <w:t>,</w:t>
      </w:r>
      <w:r w:rsidRPr="00F97496">
        <w:rPr>
          <w:rFonts w:ascii="Arial" w:hAnsi="Arial" w:cs="Arial"/>
          <w:sz w:val="22"/>
          <w:szCs w:val="22"/>
        </w:rPr>
        <w:t xml:space="preserve"> </w:t>
      </w:r>
      <w:r w:rsidR="009F5FFC" w:rsidRPr="00F97496">
        <w:rPr>
          <w:rFonts w:ascii="Arial" w:hAnsi="Arial" w:cs="Arial"/>
          <w:sz w:val="22"/>
          <w:szCs w:val="22"/>
        </w:rPr>
        <w:t xml:space="preserve">la obligatoriedad </w:t>
      </w:r>
      <w:r w:rsidR="00012B89" w:rsidRPr="00F97496">
        <w:rPr>
          <w:rFonts w:ascii="Arial" w:hAnsi="Arial" w:cs="Arial"/>
          <w:sz w:val="22"/>
          <w:szCs w:val="22"/>
        </w:rPr>
        <w:t xml:space="preserve">y </w:t>
      </w:r>
      <w:r w:rsidRPr="00F97496">
        <w:rPr>
          <w:rFonts w:ascii="Arial" w:hAnsi="Arial" w:cs="Arial"/>
          <w:sz w:val="22"/>
          <w:szCs w:val="22"/>
        </w:rPr>
        <w:t xml:space="preserve">operación de acciones de CS en </w:t>
      </w:r>
      <w:r w:rsidR="00C31527">
        <w:rPr>
          <w:rFonts w:ascii="Arial" w:hAnsi="Arial" w:cs="Arial"/>
          <w:sz w:val="22"/>
          <w:szCs w:val="22"/>
        </w:rPr>
        <w:t xml:space="preserve">el </w:t>
      </w:r>
      <w:r w:rsidRPr="00F97496">
        <w:rPr>
          <w:rFonts w:ascii="Arial" w:hAnsi="Arial" w:cs="Arial"/>
          <w:sz w:val="22"/>
          <w:szCs w:val="22"/>
        </w:rPr>
        <w:t>PDC</w:t>
      </w:r>
      <w:r w:rsidRPr="00B05056">
        <w:rPr>
          <w:vertAlign w:val="superscript"/>
        </w:rPr>
        <w:footnoteReference w:id="2"/>
      </w:r>
      <w:r w:rsidR="0088297E" w:rsidRPr="00F97496">
        <w:rPr>
          <w:rFonts w:ascii="Arial" w:hAnsi="Arial" w:cs="Arial"/>
          <w:sz w:val="22"/>
          <w:szCs w:val="22"/>
        </w:rPr>
        <w:t>, explicando las responsabilidades y los mecanismos de realización.</w:t>
      </w:r>
    </w:p>
    <w:p w14:paraId="12771B46" w14:textId="77777777" w:rsidR="00AE2662" w:rsidRDefault="00AE2662" w:rsidP="00F97496">
      <w:pPr>
        <w:spacing w:line="300" w:lineRule="exact"/>
        <w:jc w:val="both"/>
        <w:rPr>
          <w:rFonts w:ascii="Arial" w:hAnsi="Arial" w:cs="Arial"/>
          <w:b/>
          <w:sz w:val="22"/>
          <w:szCs w:val="22"/>
        </w:rPr>
      </w:pPr>
    </w:p>
    <w:p w14:paraId="29B37344" w14:textId="77777777" w:rsidR="00A02F66" w:rsidRPr="00B05056" w:rsidRDefault="00A02F66" w:rsidP="00F97496">
      <w:pPr>
        <w:spacing w:line="300" w:lineRule="exact"/>
        <w:jc w:val="both"/>
        <w:rPr>
          <w:rFonts w:ascii="Arial" w:hAnsi="Arial" w:cs="Arial"/>
          <w:b/>
          <w:sz w:val="22"/>
          <w:szCs w:val="22"/>
        </w:rPr>
      </w:pPr>
      <w:r w:rsidRPr="00B05056">
        <w:rPr>
          <w:rFonts w:ascii="Arial" w:hAnsi="Arial" w:cs="Arial"/>
          <w:b/>
          <w:sz w:val="22"/>
          <w:szCs w:val="22"/>
        </w:rPr>
        <w:t>SEDIF</w:t>
      </w:r>
    </w:p>
    <w:p w14:paraId="2D59E541" w14:textId="77777777" w:rsidR="00A02F66" w:rsidRPr="00B05056" w:rsidRDefault="00A02F66" w:rsidP="00F97496">
      <w:pPr>
        <w:spacing w:line="300" w:lineRule="exact"/>
        <w:ind w:left="567"/>
        <w:jc w:val="both"/>
        <w:rPr>
          <w:rFonts w:ascii="Arial" w:hAnsi="Arial" w:cs="Arial"/>
          <w:sz w:val="22"/>
          <w:szCs w:val="22"/>
        </w:rPr>
      </w:pPr>
    </w:p>
    <w:p w14:paraId="6CBCC7A0" w14:textId="1BC15B26" w:rsidR="002C0C9C" w:rsidRPr="007471F5" w:rsidRDefault="00A02F66" w:rsidP="007471F5">
      <w:pPr>
        <w:pStyle w:val="Prrafodelista"/>
        <w:numPr>
          <w:ilvl w:val="2"/>
          <w:numId w:val="4"/>
        </w:numPr>
        <w:spacing w:line="300" w:lineRule="exact"/>
        <w:jc w:val="both"/>
        <w:rPr>
          <w:rFonts w:ascii="Arial" w:hAnsi="Arial" w:cs="Arial"/>
          <w:sz w:val="22"/>
          <w:szCs w:val="22"/>
        </w:rPr>
      </w:pPr>
      <w:r w:rsidRPr="007471F5">
        <w:rPr>
          <w:rFonts w:ascii="Arial" w:hAnsi="Arial" w:cs="Arial"/>
          <w:sz w:val="22"/>
          <w:szCs w:val="22"/>
        </w:rPr>
        <w:t>Elaborar</w:t>
      </w:r>
      <w:r w:rsidR="00084E35" w:rsidRPr="007471F5">
        <w:rPr>
          <w:rFonts w:ascii="Arial" w:hAnsi="Arial" w:cs="Arial"/>
          <w:sz w:val="22"/>
          <w:szCs w:val="22"/>
        </w:rPr>
        <w:t>, adaptar</w:t>
      </w:r>
      <w:r w:rsidRPr="007471F5">
        <w:rPr>
          <w:rFonts w:ascii="Arial" w:hAnsi="Arial" w:cs="Arial"/>
          <w:sz w:val="22"/>
          <w:szCs w:val="22"/>
        </w:rPr>
        <w:t xml:space="preserve"> </w:t>
      </w:r>
      <w:r w:rsidR="00445046" w:rsidRPr="007471F5">
        <w:rPr>
          <w:rFonts w:ascii="Arial" w:hAnsi="Arial" w:cs="Arial"/>
          <w:sz w:val="22"/>
          <w:szCs w:val="22"/>
        </w:rPr>
        <w:t xml:space="preserve">y distribuir </w:t>
      </w:r>
      <w:r w:rsidR="00A96095" w:rsidRPr="007471F5">
        <w:rPr>
          <w:rFonts w:ascii="Arial" w:hAnsi="Arial" w:cs="Arial"/>
          <w:sz w:val="22"/>
          <w:szCs w:val="22"/>
        </w:rPr>
        <w:t xml:space="preserve">materiales </w:t>
      </w:r>
      <w:r w:rsidR="00735EDE" w:rsidRPr="007471F5">
        <w:rPr>
          <w:rFonts w:ascii="Arial" w:hAnsi="Arial" w:cs="Arial"/>
          <w:sz w:val="22"/>
          <w:szCs w:val="22"/>
        </w:rPr>
        <w:t xml:space="preserve">y formas de comunicación, (impresos o electrónicos, dípticos o trípticos, carteles o volantes, perifoneo, entre otros) </w:t>
      </w:r>
      <w:r w:rsidRPr="007471F5">
        <w:rPr>
          <w:rFonts w:ascii="Arial" w:hAnsi="Arial" w:cs="Arial"/>
          <w:sz w:val="22"/>
          <w:szCs w:val="22"/>
        </w:rPr>
        <w:t xml:space="preserve">con información sobre </w:t>
      </w:r>
      <w:r w:rsidR="00067FBB" w:rsidRPr="007471F5">
        <w:rPr>
          <w:rFonts w:ascii="Arial" w:hAnsi="Arial" w:cs="Arial"/>
          <w:sz w:val="22"/>
          <w:szCs w:val="22"/>
        </w:rPr>
        <w:t>e</w:t>
      </w:r>
      <w:r w:rsidRPr="007471F5">
        <w:rPr>
          <w:rFonts w:ascii="Arial" w:hAnsi="Arial" w:cs="Arial"/>
          <w:sz w:val="22"/>
          <w:szCs w:val="22"/>
        </w:rPr>
        <w:t>l</w:t>
      </w:r>
      <w:r w:rsidR="00067FBB" w:rsidRPr="007471F5">
        <w:rPr>
          <w:rFonts w:ascii="Arial" w:hAnsi="Arial" w:cs="Arial"/>
          <w:sz w:val="22"/>
          <w:szCs w:val="22"/>
        </w:rPr>
        <w:t xml:space="preserve"> </w:t>
      </w:r>
      <w:r w:rsidR="00735EDE" w:rsidRPr="007471F5">
        <w:rPr>
          <w:rFonts w:ascii="Arial" w:hAnsi="Arial" w:cs="Arial"/>
          <w:sz w:val="22"/>
          <w:szCs w:val="22"/>
        </w:rPr>
        <w:t xml:space="preserve">SCD y el SIREEA </w:t>
      </w:r>
      <w:r w:rsidRPr="007471F5">
        <w:rPr>
          <w:rFonts w:ascii="Arial" w:hAnsi="Arial" w:cs="Arial"/>
          <w:sz w:val="22"/>
          <w:szCs w:val="22"/>
        </w:rPr>
        <w:t>así como de la Contraloría Social</w:t>
      </w:r>
      <w:r w:rsidR="00067FBB" w:rsidRPr="007471F5">
        <w:rPr>
          <w:rFonts w:ascii="Arial" w:hAnsi="Arial" w:cs="Arial"/>
          <w:sz w:val="22"/>
          <w:szCs w:val="22"/>
        </w:rPr>
        <w:t xml:space="preserve">, </w:t>
      </w:r>
      <w:r w:rsidRPr="007471F5">
        <w:rPr>
          <w:rFonts w:ascii="Arial" w:hAnsi="Arial" w:cs="Arial"/>
          <w:sz w:val="22"/>
          <w:szCs w:val="22"/>
        </w:rPr>
        <w:t>tomando en cuenta las particularidades sociales</w:t>
      </w:r>
      <w:r w:rsidR="00067FBB" w:rsidRPr="007471F5">
        <w:rPr>
          <w:rFonts w:ascii="Arial" w:hAnsi="Arial" w:cs="Arial"/>
          <w:sz w:val="22"/>
          <w:szCs w:val="22"/>
        </w:rPr>
        <w:t xml:space="preserve"> </w:t>
      </w:r>
      <w:r w:rsidRPr="007471F5">
        <w:rPr>
          <w:rFonts w:ascii="Arial" w:hAnsi="Arial" w:cs="Arial"/>
          <w:sz w:val="22"/>
          <w:szCs w:val="22"/>
        </w:rPr>
        <w:t xml:space="preserve">y étnicas de las localidades donde opera </w:t>
      </w:r>
      <w:r w:rsidR="00DC1040" w:rsidRPr="007471F5">
        <w:rPr>
          <w:rFonts w:ascii="Arial" w:hAnsi="Arial" w:cs="Arial"/>
          <w:sz w:val="22"/>
          <w:szCs w:val="22"/>
        </w:rPr>
        <w:t xml:space="preserve">el </w:t>
      </w:r>
      <w:r w:rsidR="00393120" w:rsidRPr="007471F5">
        <w:rPr>
          <w:rFonts w:ascii="Arial" w:hAnsi="Arial" w:cs="Arial"/>
          <w:sz w:val="22"/>
          <w:szCs w:val="22"/>
        </w:rPr>
        <w:t>PDC</w:t>
      </w:r>
      <w:r w:rsidR="00067FBB" w:rsidRPr="007471F5">
        <w:rPr>
          <w:rFonts w:ascii="Arial" w:hAnsi="Arial" w:cs="Arial"/>
          <w:sz w:val="22"/>
          <w:szCs w:val="22"/>
        </w:rPr>
        <w:t xml:space="preserve">, </w:t>
      </w:r>
      <w:r w:rsidRPr="007471F5">
        <w:rPr>
          <w:rFonts w:ascii="Arial" w:hAnsi="Arial" w:cs="Arial"/>
          <w:sz w:val="22"/>
          <w:szCs w:val="22"/>
        </w:rPr>
        <w:t xml:space="preserve">poniendo especial atención </w:t>
      </w:r>
      <w:r w:rsidR="00735EDE" w:rsidRPr="007471F5">
        <w:rPr>
          <w:rFonts w:ascii="Arial" w:hAnsi="Arial" w:cs="Arial"/>
          <w:sz w:val="22"/>
          <w:szCs w:val="22"/>
        </w:rPr>
        <w:t>y respeto a la diversidad cultural, a l</w:t>
      </w:r>
      <w:r w:rsidRPr="007471F5">
        <w:rPr>
          <w:rFonts w:ascii="Arial" w:hAnsi="Arial" w:cs="Arial"/>
          <w:sz w:val="22"/>
          <w:szCs w:val="22"/>
        </w:rPr>
        <w:t xml:space="preserve">a idoneidad del </w:t>
      </w:r>
      <w:r w:rsidR="00553553" w:rsidRPr="007471F5">
        <w:rPr>
          <w:rFonts w:ascii="Arial" w:hAnsi="Arial" w:cs="Arial"/>
          <w:sz w:val="22"/>
          <w:szCs w:val="22"/>
        </w:rPr>
        <w:t xml:space="preserve">medio </w:t>
      </w:r>
      <w:r w:rsidRPr="007471F5">
        <w:rPr>
          <w:rFonts w:ascii="Arial" w:hAnsi="Arial" w:cs="Arial"/>
          <w:sz w:val="22"/>
          <w:szCs w:val="22"/>
        </w:rPr>
        <w:t>de comunicación, la lengua ma</w:t>
      </w:r>
      <w:r w:rsidR="00067FBB" w:rsidRPr="007471F5">
        <w:rPr>
          <w:rFonts w:ascii="Arial" w:hAnsi="Arial" w:cs="Arial"/>
          <w:sz w:val="22"/>
          <w:szCs w:val="22"/>
        </w:rPr>
        <w:t>terna y el grado de alfabetismo</w:t>
      </w:r>
      <w:r w:rsidRPr="007471F5">
        <w:rPr>
          <w:rFonts w:ascii="Arial" w:hAnsi="Arial" w:cs="Arial"/>
          <w:sz w:val="22"/>
          <w:szCs w:val="22"/>
        </w:rPr>
        <w:t xml:space="preserve">. </w:t>
      </w:r>
    </w:p>
    <w:p w14:paraId="2B91073B" w14:textId="1EEB52B1" w:rsidR="002C0C9C" w:rsidRPr="00B05056" w:rsidRDefault="00A02F66" w:rsidP="007471F5">
      <w:pPr>
        <w:numPr>
          <w:ilvl w:val="2"/>
          <w:numId w:val="4"/>
        </w:numPr>
        <w:spacing w:line="300" w:lineRule="exact"/>
        <w:ind w:left="709" w:hanging="709"/>
        <w:jc w:val="both"/>
        <w:rPr>
          <w:rFonts w:ascii="Arial" w:hAnsi="Arial" w:cs="Arial"/>
          <w:sz w:val="22"/>
          <w:szCs w:val="22"/>
        </w:rPr>
      </w:pPr>
      <w:r w:rsidRPr="00B05056">
        <w:rPr>
          <w:rFonts w:ascii="Arial" w:hAnsi="Arial" w:cs="Arial"/>
          <w:sz w:val="22"/>
          <w:szCs w:val="22"/>
        </w:rPr>
        <w:t xml:space="preserve">Determinar </w:t>
      </w:r>
      <w:r w:rsidR="00EE4DC2" w:rsidRPr="00B05056">
        <w:rPr>
          <w:rFonts w:ascii="Arial" w:hAnsi="Arial" w:cs="Arial"/>
          <w:sz w:val="22"/>
          <w:szCs w:val="22"/>
        </w:rPr>
        <w:t xml:space="preserve">en su PETCS </w:t>
      </w:r>
      <w:r w:rsidRPr="00B05056">
        <w:rPr>
          <w:rFonts w:ascii="Arial" w:hAnsi="Arial" w:cs="Arial"/>
          <w:sz w:val="22"/>
          <w:szCs w:val="22"/>
        </w:rPr>
        <w:t>los medios de promoción y difusión de la CS en el ámbito local</w:t>
      </w:r>
      <w:r w:rsidR="00626179" w:rsidRPr="00B05056">
        <w:rPr>
          <w:rFonts w:ascii="Arial" w:hAnsi="Arial" w:cs="Arial"/>
          <w:sz w:val="22"/>
          <w:szCs w:val="22"/>
        </w:rPr>
        <w:t>. Podrán ser medios de difusión</w:t>
      </w:r>
      <w:r w:rsidR="00445046" w:rsidRPr="00B05056">
        <w:rPr>
          <w:rFonts w:ascii="Arial" w:hAnsi="Arial" w:cs="Arial"/>
          <w:sz w:val="22"/>
          <w:szCs w:val="22"/>
        </w:rPr>
        <w:t xml:space="preserve"> impresos o electrónicos, </w:t>
      </w:r>
      <w:r w:rsidRPr="00B05056">
        <w:rPr>
          <w:rFonts w:ascii="Arial" w:hAnsi="Arial" w:cs="Arial"/>
          <w:sz w:val="22"/>
          <w:szCs w:val="22"/>
        </w:rPr>
        <w:t xml:space="preserve">como los dípticos, trípticos, carteles, </w:t>
      </w:r>
      <w:r w:rsidR="00067FBB" w:rsidRPr="00B05056">
        <w:rPr>
          <w:rFonts w:ascii="Arial" w:hAnsi="Arial" w:cs="Arial"/>
          <w:sz w:val="22"/>
          <w:szCs w:val="22"/>
        </w:rPr>
        <w:t xml:space="preserve">volantes, </w:t>
      </w:r>
      <w:r w:rsidR="00445046" w:rsidRPr="00B05056">
        <w:rPr>
          <w:rFonts w:ascii="Arial" w:hAnsi="Arial" w:cs="Arial"/>
          <w:sz w:val="22"/>
          <w:szCs w:val="22"/>
        </w:rPr>
        <w:t xml:space="preserve">cuña periodística, publicidad en </w:t>
      </w:r>
      <w:r w:rsidRPr="00B05056">
        <w:rPr>
          <w:rFonts w:ascii="Arial" w:hAnsi="Arial" w:cs="Arial"/>
          <w:sz w:val="22"/>
          <w:szCs w:val="22"/>
        </w:rPr>
        <w:t xml:space="preserve">radios comunitarias, reuniones comunitarias, entre otros. </w:t>
      </w:r>
    </w:p>
    <w:p w14:paraId="71EB9183" w14:textId="5B94BB5F" w:rsidR="00D64C90" w:rsidRPr="00F97496" w:rsidRDefault="00445046" w:rsidP="007471F5">
      <w:pPr>
        <w:numPr>
          <w:ilvl w:val="2"/>
          <w:numId w:val="4"/>
        </w:numPr>
        <w:spacing w:line="300" w:lineRule="exact"/>
        <w:ind w:left="709" w:hanging="709"/>
        <w:jc w:val="both"/>
        <w:rPr>
          <w:rFonts w:ascii="Arial" w:hAnsi="Arial" w:cs="Arial"/>
          <w:sz w:val="22"/>
          <w:szCs w:val="22"/>
        </w:rPr>
      </w:pPr>
      <w:r w:rsidRPr="00B05056">
        <w:rPr>
          <w:rFonts w:ascii="Arial" w:hAnsi="Arial" w:cs="Arial"/>
          <w:sz w:val="22"/>
          <w:szCs w:val="22"/>
        </w:rPr>
        <w:t xml:space="preserve">Incorporar en los Convenios </w:t>
      </w:r>
      <w:r w:rsidR="007062C7" w:rsidRPr="00B05056">
        <w:rPr>
          <w:rFonts w:ascii="Arial" w:hAnsi="Arial" w:cs="Arial"/>
          <w:sz w:val="22"/>
          <w:szCs w:val="22"/>
        </w:rPr>
        <w:t>y</w:t>
      </w:r>
      <w:r w:rsidRPr="00B05056">
        <w:rPr>
          <w:rFonts w:ascii="Arial" w:hAnsi="Arial" w:cs="Arial"/>
          <w:sz w:val="22"/>
          <w:szCs w:val="22"/>
        </w:rPr>
        <w:t xml:space="preserve"> Acuerdos que celebren con otras dependencias o instituciones o </w:t>
      </w:r>
      <w:r w:rsidR="00626179" w:rsidRPr="00B05056">
        <w:rPr>
          <w:rFonts w:ascii="Arial" w:hAnsi="Arial" w:cs="Arial"/>
          <w:sz w:val="22"/>
          <w:szCs w:val="22"/>
        </w:rPr>
        <w:t xml:space="preserve">ámbitos </w:t>
      </w:r>
      <w:r w:rsidRPr="00B05056">
        <w:rPr>
          <w:rFonts w:ascii="Arial" w:hAnsi="Arial" w:cs="Arial"/>
          <w:sz w:val="22"/>
          <w:szCs w:val="22"/>
        </w:rPr>
        <w:t xml:space="preserve">de gobierno, para el desarrollo comunitario, un texto con las responsabilidades respecto a </w:t>
      </w:r>
      <w:r w:rsidR="005A0C42" w:rsidRPr="00B05056">
        <w:rPr>
          <w:rFonts w:ascii="Arial" w:hAnsi="Arial" w:cs="Arial"/>
          <w:sz w:val="22"/>
          <w:szCs w:val="22"/>
        </w:rPr>
        <w:t>la promoción y operación de la Contraloría S</w:t>
      </w:r>
      <w:r w:rsidRPr="00B05056">
        <w:rPr>
          <w:rFonts w:ascii="Arial" w:hAnsi="Arial" w:cs="Arial"/>
          <w:sz w:val="22"/>
          <w:szCs w:val="22"/>
        </w:rPr>
        <w:t>ocial.</w:t>
      </w:r>
    </w:p>
    <w:p w14:paraId="73E51D53" w14:textId="77777777" w:rsidR="00F97496" w:rsidRDefault="00F97496" w:rsidP="00F97496">
      <w:pPr>
        <w:spacing w:line="300" w:lineRule="exact"/>
        <w:jc w:val="both"/>
        <w:rPr>
          <w:rFonts w:ascii="Arial" w:hAnsi="Arial" w:cs="Arial"/>
          <w:b/>
          <w:color w:val="0D0D0D" w:themeColor="text1" w:themeTint="F2"/>
          <w:sz w:val="22"/>
          <w:szCs w:val="22"/>
        </w:rPr>
      </w:pPr>
    </w:p>
    <w:p w14:paraId="639563C1" w14:textId="4A7E7E82" w:rsidR="00250CDB" w:rsidRPr="00F97496" w:rsidRDefault="00F97496" w:rsidP="00F97496">
      <w:pPr>
        <w:spacing w:line="300" w:lineRule="exact"/>
        <w:ind w:left="567"/>
        <w:jc w:val="both"/>
        <w:rPr>
          <w:rFonts w:ascii="Arial" w:hAnsi="Arial" w:cs="Arial"/>
          <w:b/>
          <w:color w:val="0D0D0D" w:themeColor="text1" w:themeTint="F2"/>
          <w:sz w:val="22"/>
          <w:szCs w:val="22"/>
        </w:rPr>
      </w:pPr>
      <w:r>
        <w:rPr>
          <w:rFonts w:ascii="Arial" w:hAnsi="Arial" w:cs="Arial"/>
          <w:b/>
          <w:color w:val="0D0D0D" w:themeColor="text1" w:themeTint="F2"/>
          <w:sz w:val="22"/>
          <w:szCs w:val="22"/>
        </w:rPr>
        <w:t xml:space="preserve">2.2 </w:t>
      </w:r>
      <w:r w:rsidR="00250CDB" w:rsidRPr="00F97496">
        <w:rPr>
          <w:rFonts w:ascii="Arial" w:hAnsi="Arial" w:cs="Arial"/>
          <w:b/>
          <w:color w:val="0D0D0D" w:themeColor="text1" w:themeTint="F2"/>
          <w:sz w:val="22"/>
          <w:szCs w:val="22"/>
        </w:rPr>
        <w:t>CONSTITU</w:t>
      </w:r>
      <w:r w:rsidR="007062C7" w:rsidRPr="00F97496">
        <w:rPr>
          <w:rFonts w:ascii="Arial" w:hAnsi="Arial" w:cs="Arial"/>
          <w:b/>
          <w:color w:val="0D0D0D" w:themeColor="text1" w:themeTint="F2"/>
          <w:sz w:val="22"/>
          <w:szCs w:val="22"/>
        </w:rPr>
        <w:t xml:space="preserve">CIÓN, </w:t>
      </w:r>
      <w:r w:rsidR="00250CDB" w:rsidRPr="00F97496">
        <w:rPr>
          <w:rFonts w:ascii="Arial" w:hAnsi="Arial" w:cs="Arial"/>
          <w:b/>
          <w:color w:val="0D0D0D" w:themeColor="text1" w:themeTint="F2"/>
          <w:sz w:val="22"/>
          <w:szCs w:val="22"/>
        </w:rPr>
        <w:t>CAPACITA</w:t>
      </w:r>
      <w:r w:rsidR="007062C7" w:rsidRPr="00F97496">
        <w:rPr>
          <w:rFonts w:ascii="Arial" w:hAnsi="Arial" w:cs="Arial"/>
          <w:b/>
          <w:color w:val="0D0D0D" w:themeColor="text1" w:themeTint="F2"/>
          <w:sz w:val="22"/>
          <w:szCs w:val="22"/>
        </w:rPr>
        <w:t xml:space="preserve">CIÓN Y </w:t>
      </w:r>
      <w:r w:rsidR="00A96926" w:rsidRPr="00F97496">
        <w:rPr>
          <w:rFonts w:ascii="Arial" w:hAnsi="Arial" w:cs="Arial"/>
          <w:b/>
          <w:color w:val="0D0D0D" w:themeColor="text1" w:themeTint="F2"/>
          <w:sz w:val="22"/>
          <w:szCs w:val="22"/>
        </w:rPr>
        <w:t>FUNCIONES</w:t>
      </w:r>
      <w:r>
        <w:rPr>
          <w:rFonts w:ascii="Arial" w:hAnsi="Arial" w:cs="Arial"/>
          <w:b/>
          <w:color w:val="0D0D0D" w:themeColor="text1" w:themeTint="F2"/>
          <w:sz w:val="22"/>
          <w:szCs w:val="22"/>
        </w:rPr>
        <w:t xml:space="preserve"> DEL </w:t>
      </w:r>
      <w:r w:rsidR="00A96926" w:rsidRPr="00F97496">
        <w:rPr>
          <w:rFonts w:ascii="Arial" w:hAnsi="Arial" w:cs="Arial"/>
          <w:b/>
          <w:color w:val="0D0D0D" w:themeColor="text1" w:themeTint="F2"/>
          <w:sz w:val="22"/>
          <w:szCs w:val="22"/>
        </w:rPr>
        <w:t>COMI</w:t>
      </w:r>
      <w:r w:rsidR="00BB0F74" w:rsidRPr="00F97496">
        <w:rPr>
          <w:rFonts w:ascii="Arial" w:hAnsi="Arial" w:cs="Arial"/>
          <w:b/>
          <w:color w:val="0D0D0D" w:themeColor="text1" w:themeTint="F2"/>
          <w:sz w:val="22"/>
          <w:szCs w:val="22"/>
        </w:rPr>
        <w:t>TÉ</w:t>
      </w:r>
      <w:r w:rsidR="007062C7" w:rsidRPr="00F97496">
        <w:rPr>
          <w:rFonts w:ascii="Arial" w:hAnsi="Arial" w:cs="Arial"/>
          <w:b/>
          <w:color w:val="0D0D0D" w:themeColor="text1" w:themeTint="F2"/>
          <w:sz w:val="22"/>
          <w:szCs w:val="22"/>
        </w:rPr>
        <w:t xml:space="preserve"> </w:t>
      </w:r>
      <w:r w:rsidR="00250CDB" w:rsidRPr="00F97496">
        <w:rPr>
          <w:rFonts w:ascii="Arial" w:hAnsi="Arial" w:cs="Arial"/>
          <w:b/>
          <w:color w:val="0D0D0D" w:themeColor="text1" w:themeTint="F2"/>
          <w:sz w:val="22"/>
          <w:szCs w:val="22"/>
        </w:rPr>
        <w:t>DE</w:t>
      </w:r>
      <w:r w:rsidRPr="00F97496">
        <w:rPr>
          <w:rFonts w:ascii="Arial" w:hAnsi="Arial" w:cs="Arial"/>
          <w:b/>
          <w:color w:val="0D0D0D" w:themeColor="text1" w:themeTint="F2"/>
          <w:sz w:val="22"/>
          <w:szCs w:val="22"/>
        </w:rPr>
        <w:t xml:space="preserve"> </w:t>
      </w:r>
      <w:r w:rsidR="00250CDB" w:rsidRPr="00F97496">
        <w:rPr>
          <w:rFonts w:ascii="Arial" w:hAnsi="Arial" w:cs="Arial"/>
          <w:b/>
          <w:color w:val="0D0D0D" w:themeColor="text1" w:themeTint="F2"/>
          <w:sz w:val="22"/>
          <w:szCs w:val="22"/>
        </w:rPr>
        <w:t>CONTRALO</w:t>
      </w:r>
      <w:r w:rsidR="007062C7" w:rsidRPr="00F97496">
        <w:rPr>
          <w:rFonts w:ascii="Arial" w:hAnsi="Arial" w:cs="Arial"/>
          <w:b/>
          <w:color w:val="0D0D0D" w:themeColor="text1" w:themeTint="F2"/>
          <w:sz w:val="22"/>
          <w:szCs w:val="22"/>
        </w:rPr>
        <w:t xml:space="preserve">RÍA </w:t>
      </w:r>
      <w:r w:rsidR="00E34400" w:rsidRPr="00F97496">
        <w:rPr>
          <w:rFonts w:ascii="Arial" w:hAnsi="Arial" w:cs="Arial"/>
          <w:b/>
          <w:color w:val="0D0D0D" w:themeColor="text1" w:themeTint="F2"/>
          <w:sz w:val="22"/>
          <w:szCs w:val="22"/>
        </w:rPr>
        <w:t>SOCIAL</w:t>
      </w:r>
    </w:p>
    <w:p w14:paraId="7D7618E7" w14:textId="77777777" w:rsidR="007A526A" w:rsidRPr="00B05056" w:rsidRDefault="007A526A" w:rsidP="00F97496">
      <w:pPr>
        <w:spacing w:line="300" w:lineRule="exact"/>
        <w:jc w:val="both"/>
        <w:rPr>
          <w:rFonts w:ascii="Arial" w:hAnsi="Arial" w:cs="Arial"/>
          <w:b/>
          <w:sz w:val="22"/>
          <w:szCs w:val="22"/>
        </w:rPr>
      </w:pPr>
    </w:p>
    <w:p w14:paraId="3F9A9899" w14:textId="77777777" w:rsidR="00F72C07" w:rsidRPr="00B05056" w:rsidRDefault="00F65610" w:rsidP="00F97496">
      <w:pPr>
        <w:spacing w:line="300" w:lineRule="exact"/>
        <w:jc w:val="both"/>
        <w:rPr>
          <w:rFonts w:ascii="Arial" w:hAnsi="Arial" w:cs="Arial"/>
          <w:b/>
          <w:color w:val="0D0D0D" w:themeColor="text1" w:themeTint="F2"/>
          <w:sz w:val="22"/>
          <w:szCs w:val="22"/>
        </w:rPr>
      </w:pPr>
      <w:r w:rsidRPr="00B05056">
        <w:rPr>
          <w:rFonts w:ascii="Arial" w:hAnsi="Arial" w:cs="Arial"/>
          <w:b/>
          <w:color w:val="0D0D0D" w:themeColor="text1" w:themeTint="F2"/>
          <w:sz w:val="22"/>
          <w:szCs w:val="22"/>
        </w:rPr>
        <w:t>SNDIF</w:t>
      </w:r>
    </w:p>
    <w:p w14:paraId="643223A3" w14:textId="77777777" w:rsidR="00443596" w:rsidRPr="00B05056" w:rsidRDefault="00443596" w:rsidP="00F97496">
      <w:pPr>
        <w:spacing w:line="300" w:lineRule="exact"/>
        <w:jc w:val="both"/>
        <w:rPr>
          <w:rFonts w:ascii="Arial" w:hAnsi="Arial" w:cs="Arial"/>
          <w:sz w:val="22"/>
          <w:szCs w:val="22"/>
        </w:rPr>
      </w:pPr>
    </w:p>
    <w:p w14:paraId="53A931CB" w14:textId="3B5C6F99" w:rsidR="00443596" w:rsidRPr="00505817" w:rsidRDefault="00443596" w:rsidP="005E3851">
      <w:pPr>
        <w:spacing w:line="300" w:lineRule="exact"/>
        <w:jc w:val="both"/>
        <w:rPr>
          <w:rFonts w:ascii="Arial" w:hAnsi="Arial" w:cs="Arial"/>
          <w:sz w:val="22"/>
          <w:szCs w:val="22"/>
        </w:rPr>
      </w:pPr>
      <w:r w:rsidRPr="00505817">
        <w:rPr>
          <w:rFonts w:ascii="Arial" w:hAnsi="Arial" w:cs="Arial"/>
          <w:b/>
          <w:color w:val="0D0D0D" w:themeColor="text1" w:themeTint="F2"/>
          <w:sz w:val="22"/>
          <w:szCs w:val="22"/>
        </w:rPr>
        <w:t>Capacitación</w:t>
      </w:r>
    </w:p>
    <w:p w14:paraId="76AFDC73" w14:textId="77777777" w:rsidR="00443596" w:rsidRPr="00505817" w:rsidRDefault="00443596" w:rsidP="00F97496">
      <w:pPr>
        <w:spacing w:line="300" w:lineRule="exact"/>
        <w:jc w:val="both"/>
        <w:rPr>
          <w:rFonts w:ascii="Arial" w:hAnsi="Arial" w:cs="Arial"/>
          <w:sz w:val="22"/>
          <w:szCs w:val="22"/>
        </w:rPr>
      </w:pPr>
    </w:p>
    <w:p w14:paraId="3EEF7E8C" w14:textId="4B4907A4" w:rsidR="00E317C2" w:rsidRPr="00505817" w:rsidRDefault="00B838EA" w:rsidP="00AF192B">
      <w:pPr>
        <w:pStyle w:val="Prrafodelista"/>
        <w:numPr>
          <w:ilvl w:val="2"/>
          <w:numId w:val="6"/>
        </w:numPr>
        <w:spacing w:line="300" w:lineRule="exact"/>
        <w:jc w:val="both"/>
        <w:rPr>
          <w:rFonts w:ascii="Arial" w:hAnsi="Arial" w:cs="Arial"/>
          <w:sz w:val="22"/>
          <w:szCs w:val="22"/>
        </w:rPr>
      </w:pPr>
      <w:r w:rsidRPr="00505817">
        <w:rPr>
          <w:rFonts w:ascii="Arial" w:hAnsi="Arial" w:cs="Arial"/>
          <w:sz w:val="22"/>
          <w:szCs w:val="22"/>
        </w:rPr>
        <w:t>S</w:t>
      </w:r>
      <w:r w:rsidR="00E317C2" w:rsidRPr="00505817">
        <w:rPr>
          <w:rFonts w:ascii="Arial" w:hAnsi="Arial" w:cs="Arial"/>
          <w:sz w:val="22"/>
          <w:szCs w:val="22"/>
        </w:rPr>
        <w:t>olicitar de manera oficial a la Secretaría de la Función Pública</w:t>
      </w:r>
      <w:r w:rsidR="0071708E" w:rsidRPr="00505817">
        <w:rPr>
          <w:rFonts w:ascii="Arial" w:hAnsi="Arial" w:cs="Arial"/>
          <w:sz w:val="22"/>
          <w:szCs w:val="22"/>
        </w:rPr>
        <w:t xml:space="preserve"> (SFP)</w:t>
      </w:r>
      <w:r w:rsidR="00E317C2" w:rsidRPr="00505817">
        <w:rPr>
          <w:rFonts w:ascii="Arial" w:hAnsi="Arial" w:cs="Arial"/>
          <w:sz w:val="22"/>
          <w:szCs w:val="22"/>
        </w:rPr>
        <w:t xml:space="preserve"> </w:t>
      </w:r>
      <w:r w:rsidR="000520CA" w:rsidRPr="00505817">
        <w:rPr>
          <w:rFonts w:ascii="Arial" w:hAnsi="Arial" w:cs="Arial"/>
          <w:sz w:val="22"/>
          <w:szCs w:val="22"/>
        </w:rPr>
        <w:t xml:space="preserve">realice sus gestiones para </w:t>
      </w:r>
      <w:r w:rsidR="00F53076" w:rsidRPr="00505817">
        <w:rPr>
          <w:rFonts w:ascii="Arial" w:hAnsi="Arial" w:cs="Arial"/>
          <w:sz w:val="22"/>
          <w:szCs w:val="22"/>
        </w:rPr>
        <w:t xml:space="preserve">concertar con </w:t>
      </w:r>
      <w:r w:rsidR="00E317C2" w:rsidRPr="00505817">
        <w:rPr>
          <w:rFonts w:ascii="Arial" w:hAnsi="Arial" w:cs="Arial"/>
          <w:sz w:val="22"/>
          <w:szCs w:val="22"/>
        </w:rPr>
        <w:t xml:space="preserve">los Órganos Estatales de </w:t>
      </w:r>
      <w:r w:rsidR="009F093D" w:rsidRPr="00505817">
        <w:rPr>
          <w:rFonts w:ascii="Arial" w:hAnsi="Arial" w:cs="Arial"/>
          <w:sz w:val="22"/>
          <w:szCs w:val="22"/>
        </w:rPr>
        <w:t xml:space="preserve">Control </w:t>
      </w:r>
      <w:r w:rsidR="0071708E" w:rsidRPr="00505817">
        <w:rPr>
          <w:rFonts w:ascii="Arial" w:hAnsi="Arial" w:cs="Arial"/>
          <w:sz w:val="22"/>
          <w:szCs w:val="22"/>
        </w:rPr>
        <w:t xml:space="preserve">(OEC) </w:t>
      </w:r>
      <w:r w:rsidR="00F53076" w:rsidRPr="00505817">
        <w:rPr>
          <w:rFonts w:ascii="Arial" w:hAnsi="Arial" w:cs="Arial"/>
          <w:sz w:val="22"/>
          <w:szCs w:val="22"/>
        </w:rPr>
        <w:t>su apoyo y colaboración a los SEDIF y a los CCS para operar la contraloría social en el Programa.</w:t>
      </w:r>
    </w:p>
    <w:p w14:paraId="0F83F75A" w14:textId="00E23495" w:rsidR="00735EDE" w:rsidRPr="00EE202C" w:rsidRDefault="00B838EA" w:rsidP="00AF192B">
      <w:pPr>
        <w:pStyle w:val="Prrafodelista"/>
        <w:numPr>
          <w:ilvl w:val="2"/>
          <w:numId w:val="6"/>
        </w:numPr>
        <w:spacing w:line="300" w:lineRule="exact"/>
        <w:jc w:val="both"/>
        <w:rPr>
          <w:rFonts w:ascii="Arial" w:hAnsi="Arial" w:cs="Arial"/>
          <w:sz w:val="22"/>
          <w:szCs w:val="22"/>
        </w:rPr>
      </w:pPr>
      <w:r w:rsidRPr="00505817">
        <w:rPr>
          <w:rFonts w:ascii="Arial" w:hAnsi="Arial" w:cs="Arial"/>
          <w:sz w:val="22"/>
          <w:szCs w:val="22"/>
        </w:rPr>
        <w:t>P</w:t>
      </w:r>
      <w:r w:rsidR="00E317C2" w:rsidRPr="00505817">
        <w:rPr>
          <w:rFonts w:ascii="Arial" w:hAnsi="Arial" w:cs="Arial"/>
          <w:sz w:val="22"/>
          <w:szCs w:val="22"/>
        </w:rPr>
        <w:t xml:space="preserve">roporcionar a los SEDIF la capacitación </w:t>
      </w:r>
      <w:r w:rsidR="00735EDE" w:rsidRPr="00505817">
        <w:rPr>
          <w:rFonts w:ascii="Arial" w:hAnsi="Arial" w:cs="Arial"/>
          <w:sz w:val="22"/>
          <w:szCs w:val="22"/>
        </w:rPr>
        <w:t xml:space="preserve">y asesoría para </w:t>
      </w:r>
      <w:r w:rsidR="00E317C2" w:rsidRPr="00505817">
        <w:rPr>
          <w:rFonts w:ascii="Arial" w:hAnsi="Arial" w:cs="Arial"/>
          <w:sz w:val="22"/>
          <w:szCs w:val="22"/>
        </w:rPr>
        <w:t>la operación y responsabilidades e</w:t>
      </w:r>
      <w:r w:rsidR="00B724A9" w:rsidRPr="00505817">
        <w:rPr>
          <w:rFonts w:ascii="Arial" w:hAnsi="Arial" w:cs="Arial"/>
          <w:sz w:val="22"/>
          <w:szCs w:val="22"/>
        </w:rPr>
        <w:t>n materia de Contraloría Social</w:t>
      </w:r>
      <w:r w:rsidR="000C63A6" w:rsidRPr="00505817">
        <w:rPr>
          <w:rFonts w:ascii="Arial" w:hAnsi="Arial" w:cs="Arial"/>
          <w:sz w:val="22"/>
          <w:szCs w:val="22"/>
        </w:rPr>
        <w:t xml:space="preserve"> en el PDC</w:t>
      </w:r>
      <w:r w:rsidR="00057FA8" w:rsidRPr="00505817">
        <w:rPr>
          <w:rFonts w:ascii="Arial" w:hAnsi="Arial" w:cs="Arial"/>
          <w:sz w:val="22"/>
          <w:szCs w:val="22"/>
        </w:rPr>
        <w:t xml:space="preserve">, </w:t>
      </w:r>
      <w:r w:rsidR="00735EDE" w:rsidRPr="00505817">
        <w:rPr>
          <w:rFonts w:ascii="Arial" w:hAnsi="Arial" w:cs="Arial"/>
          <w:sz w:val="22"/>
          <w:szCs w:val="22"/>
        </w:rPr>
        <w:t xml:space="preserve">(en el SCD y en el SIREEA), </w:t>
      </w:r>
      <w:r w:rsidR="00057FA8" w:rsidRPr="00505817">
        <w:rPr>
          <w:rFonts w:ascii="Arial" w:hAnsi="Arial" w:cs="Arial"/>
          <w:sz w:val="22"/>
          <w:szCs w:val="22"/>
        </w:rPr>
        <w:t xml:space="preserve">tanto en reuniones nacionales </w:t>
      </w:r>
      <w:r w:rsidR="00DF558D" w:rsidRPr="00505817">
        <w:rPr>
          <w:rFonts w:ascii="Arial" w:hAnsi="Arial" w:cs="Arial"/>
          <w:sz w:val="22"/>
          <w:szCs w:val="22"/>
        </w:rPr>
        <w:t xml:space="preserve">de alimentación y desarrollo comunitario y </w:t>
      </w:r>
      <w:r w:rsidR="00057FA8" w:rsidRPr="00505817">
        <w:rPr>
          <w:rFonts w:ascii="Arial" w:hAnsi="Arial" w:cs="Arial"/>
          <w:sz w:val="22"/>
          <w:szCs w:val="22"/>
        </w:rPr>
        <w:t>en las</w:t>
      </w:r>
      <w:r w:rsidR="00057FA8" w:rsidRPr="00EE202C">
        <w:rPr>
          <w:rFonts w:ascii="Arial" w:hAnsi="Arial" w:cs="Arial"/>
          <w:sz w:val="22"/>
          <w:szCs w:val="22"/>
        </w:rPr>
        <w:t xml:space="preserve"> visitas de </w:t>
      </w:r>
      <w:r w:rsidR="00626179" w:rsidRPr="00EE202C">
        <w:rPr>
          <w:rFonts w:ascii="Arial" w:hAnsi="Arial" w:cs="Arial"/>
          <w:sz w:val="22"/>
          <w:szCs w:val="22"/>
        </w:rPr>
        <w:t>seguimient</w:t>
      </w:r>
      <w:r w:rsidR="00057FA8" w:rsidRPr="00EE202C">
        <w:rPr>
          <w:rFonts w:ascii="Arial" w:hAnsi="Arial" w:cs="Arial"/>
          <w:sz w:val="22"/>
          <w:szCs w:val="22"/>
        </w:rPr>
        <w:t>o.</w:t>
      </w:r>
      <w:r w:rsidR="00735EDE" w:rsidRPr="00EE202C">
        <w:rPr>
          <w:rFonts w:ascii="Arial" w:hAnsi="Arial" w:cs="Arial"/>
          <w:sz w:val="22"/>
          <w:szCs w:val="22"/>
        </w:rPr>
        <w:t xml:space="preserve"> </w:t>
      </w:r>
      <w:r w:rsidR="00DF558D" w:rsidRPr="00EE202C">
        <w:rPr>
          <w:rFonts w:ascii="Arial" w:hAnsi="Arial" w:cs="Arial"/>
          <w:sz w:val="22"/>
          <w:szCs w:val="22"/>
        </w:rPr>
        <w:t xml:space="preserve">En particular </w:t>
      </w:r>
      <w:r w:rsidR="00735EDE" w:rsidRPr="00EE202C">
        <w:rPr>
          <w:rFonts w:ascii="Arial" w:hAnsi="Arial" w:cs="Arial"/>
          <w:sz w:val="22"/>
          <w:szCs w:val="22"/>
        </w:rPr>
        <w:t xml:space="preserve">sobre el desempeño y </w:t>
      </w:r>
      <w:r w:rsidR="00DF558D" w:rsidRPr="00EE202C">
        <w:rPr>
          <w:rFonts w:ascii="Arial" w:hAnsi="Arial" w:cs="Arial"/>
          <w:sz w:val="22"/>
          <w:szCs w:val="22"/>
        </w:rPr>
        <w:t>funcionamiento d</w:t>
      </w:r>
      <w:r w:rsidR="00735EDE" w:rsidRPr="00EE202C">
        <w:rPr>
          <w:rFonts w:ascii="Arial" w:hAnsi="Arial" w:cs="Arial"/>
          <w:sz w:val="22"/>
          <w:szCs w:val="22"/>
        </w:rPr>
        <w:t>el Comité Comunitario de Contraloría Social,</w:t>
      </w:r>
      <w:r w:rsidR="00DF558D" w:rsidRPr="00EE202C">
        <w:rPr>
          <w:rFonts w:ascii="Arial" w:hAnsi="Arial" w:cs="Arial"/>
          <w:sz w:val="22"/>
          <w:szCs w:val="22"/>
        </w:rPr>
        <w:t xml:space="preserve"> específicamente </w:t>
      </w:r>
      <w:r w:rsidR="00735EDE" w:rsidRPr="00EE202C">
        <w:rPr>
          <w:rFonts w:ascii="Arial" w:hAnsi="Arial" w:cs="Arial"/>
          <w:sz w:val="22"/>
          <w:szCs w:val="22"/>
        </w:rPr>
        <w:t xml:space="preserve">del uso del registro de actas, el llenado de cédulas de vigilancia, de elaboración del informe anual, de la captación de información en el SICS, de la recepción y seguimiento de quejas, así como elaboración y captación de informes, entre otras actividades. </w:t>
      </w:r>
    </w:p>
    <w:p w14:paraId="42A5E543" w14:textId="1AF2BC06" w:rsidR="00F55346" w:rsidRPr="00B05056" w:rsidRDefault="008E14EF" w:rsidP="00AF192B">
      <w:pPr>
        <w:numPr>
          <w:ilvl w:val="2"/>
          <w:numId w:val="6"/>
        </w:numPr>
        <w:spacing w:line="300" w:lineRule="exact"/>
        <w:ind w:left="709" w:hanging="709"/>
        <w:jc w:val="both"/>
        <w:rPr>
          <w:rFonts w:ascii="Arial" w:hAnsi="Arial" w:cs="Arial"/>
          <w:sz w:val="22"/>
          <w:szCs w:val="22"/>
        </w:rPr>
      </w:pPr>
      <w:r>
        <w:rPr>
          <w:rFonts w:ascii="Arial" w:hAnsi="Arial" w:cs="Arial"/>
          <w:sz w:val="22"/>
          <w:szCs w:val="22"/>
        </w:rPr>
        <w:t xml:space="preserve">Diseñar </w:t>
      </w:r>
      <w:r w:rsidR="00FC3DAD" w:rsidRPr="00B05056">
        <w:rPr>
          <w:rFonts w:ascii="Arial" w:hAnsi="Arial" w:cs="Arial"/>
          <w:sz w:val="22"/>
          <w:szCs w:val="22"/>
        </w:rPr>
        <w:t xml:space="preserve">los </w:t>
      </w:r>
      <w:r w:rsidR="002C0C9C" w:rsidRPr="00B05056">
        <w:rPr>
          <w:rFonts w:ascii="Arial" w:hAnsi="Arial" w:cs="Arial"/>
          <w:sz w:val="22"/>
          <w:szCs w:val="22"/>
        </w:rPr>
        <w:t xml:space="preserve">formatos para el registro y vigilancia de las acciones </w:t>
      </w:r>
      <w:r w:rsidR="005A0C42" w:rsidRPr="00B05056">
        <w:rPr>
          <w:rFonts w:ascii="Arial" w:hAnsi="Arial" w:cs="Arial"/>
          <w:sz w:val="22"/>
          <w:szCs w:val="22"/>
        </w:rPr>
        <w:t>de CS</w:t>
      </w:r>
      <w:r w:rsidR="00E317C2" w:rsidRPr="00B05056">
        <w:rPr>
          <w:rFonts w:ascii="Arial" w:hAnsi="Arial" w:cs="Arial"/>
          <w:sz w:val="22"/>
          <w:szCs w:val="22"/>
        </w:rPr>
        <w:t xml:space="preserve">, </w:t>
      </w:r>
      <w:r w:rsidR="00FC3DAD" w:rsidRPr="00B05056">
        <w:rPr>
          <w:rFonts w:ascii="Arial" w:hAnsi="Arial" w:cs="Arial"/>
          <w:sz w:val="22"/>
          <w:szCs w:val="22"/>
        </w:rPr>
        <w:t xml:space="preserve">(acta, </w:t>
      </w:r>
      <w:r>
        <w:rPr>
          <w:rFonts w:ascii="Arial" w:hAnsi="Arial" w:cs="Arial"/>
          <w:sz w:val="22"/>
          <w:szCs w:val="22"/>
        </w:rPr>
        <w:t xml:space="preserve">minuta, </w:t>
      </w:r>
      <w:r w:rsidR="00FC3DAD" w:rsidRPr="00B05056">
        <w:rPr>
          <w:rFonts w:ascii="Arial" w:hAnsi="Arial" w:cs="Arial"/>
          <w:sz w:val="22"/>
          <w:szCs w:val="22"/>
        </w:rPr>
        <w:t xml:space="preserve">cédula e informe) </w:t>
      </w:r>
      <w:r w:rsidR="00B724A9" w:rsidRPr="00B05056">
        <w:rPr>
          <w:rFonts w:ascii="Arial" w:hAnsi="Arial" w:cs="Arial"/>
          <w:sz w:val="22"/>
          <w:szCs w:val="22"/>
        </w:rPr>
        <w:t xml:space="preserve">con la finalidad </w:t>
      </w:r>
      <w:r w:rsidR="00742093" w:rsidRPr="00B05056">
        <w:rPr>
          <w:rFonts w:ascii="Arial" w:hAnsi="Arial" w:cs="Arial"/>
          <w:sz w:val="22"/>
          <w:szCs w:val="22"/>
        </w:rPr>
        <w:t>de monitorear</w:t>
      </w:r>
      <w:r w:rsidR="009F093D" w:rsidRPr="00B05056">
        <w:rPr>
          <w:rFonts w:ascii="Arial" w:hAnsi="Arial" w:cs="Arial"/>
          <w:sz w:val="22"/>
          <w:szCs w:val="22"/>
        </w:rPr>
        <w:t xml:space="preserve"> </w:t>
      </w:r>
      <w:r w:rsidR="00E317C2" w:rsidRPr="00B05056">
        <w:rPr>
          <w:rFonts w:ascii="Arial" w:hAnsi="Arial" w:cs="Arial"/>
          <w:sz w:val="22"/>
          <w:szCs w:val="22"/>
        </w:rPr>
        <w:t>la correcta aplicación de los recursos púb</w:t>
      </w:r>
      <w:r w:rsidR="007062C7" w:rsidRPr="00B05056">
        <w:rPr>
          <w:rFonts w:ascii="Arial" w:hAnsi="Arial" w:cs="Arial"/>
          <w:sz w:val="22"/>
          <w:szCs w:val="22"/>
        </w:rPr>
        <w:t>licos en la operación del P</w:t>
      </w:r>
      <w:r w:rsidR="00742093" w:rsidRPr="00B05056">
        <w:rPr>
          <w:rFonts w:ascii="Arial" w:hAnsi="Arial" w:cs="Arial"/>
          <w:sz w:val="22"/>
          <w:szCs w:val="22"/>
        </w:rPr>
        <w:t>rograma</w:t>
      </w:r>
      <w:r w:rsidR="00E317C2" w:rsidRPr="00B05056">
        <w:rPr>
          <w:rFonts w:ascii="Arial" w:hAnsi="Arial" w:cs="Arial"/>
          <w:sz w:val="22"/>
          <w:szCs w:val="22"/>
        </w:rPr>
        <w:t xml:space="preserve">. </w:t>
      </w:r>
    </w:p>
    <w:p w14:paraId="02464F1C" w14:textId="0107F127" w:rsidR="00E317C2" w:rsidRPr="00B05056" w:rsidRDefault="00250CDB" w:rsidP="00AF192B">
      <w:pPr>
        <w:numPr>
          <w:ilvl w:val="2"/>
          <w:numId w:val="6"/>
        </w:numPr>
        <w:spacing w:line="300" w:lineRule="exact"/>
        <w:ind w:left="709" w:hanging="709"/>
        <w:jc w:val="both"/>
        <w:rPr>
          <w:rFonts w:ascii="Arial" w:hAnsi="Arial" w:cs="Arial"/>
          <w:sz w:val="22"/>
          <w:szCs w:val="22"/>
        </w:rPr>
      </w:pPr>
      <w:r w:rsidRPr="00B05056">
        <w:rPr>
          <w:rFonts w:ascii="Arial" w:hAnsi="Arial" w:cs="Arial"/>
          <w:sz w:val="22"/>
          <w:szCs w:val="22"/>
        </w:rPr>
        <w:t xml:space="preserve">Asesorar a </w:t>
      </w:r>
      <w:r w:rsidR="00EC3730" w:rsidRPr="00B05056">
        <w:rPr>
          <w:rFonts w:ascii="Arial" w:hAnsi="Arial" w:cs="Arial"/>
          <w:sz w:val="22"/>
          <w:szCs w:val="22"/>
        </w:rPr>
        <w:t xml:space="preserve">los SEDIF </w:t>
      </w:r>
      <w:r w:rsidR="00E317C2" w:rsidRPr="00B05056">
        <w:rPr>
          <w:rFonts w:ascii="Arial" w:hAnsi="Arial" w:cs="Arial"/>
          <w:sz w:val="22"/>
          <w:szCs w:val="22"/>
        </w:rPr>
        <w:t>sobre la constitución</w:t>
      </w:r>
      <w:r w:rsidR="0071708E" w:rsidRPr="00B05056">
        <w:rPr>
          <w:rFonts w:ascii="Arial" w:hAnsi="Arial" w:cs="Arial"/>
          <w:sz w:val="22"/>
          <w:szCs w:val="22"/>
        </w:rPr>
        <w:t xml:space="preserve"> </w:t>
      </w:r>
      <w:r w:rsidR="00742093" w:rsidRPr="00B05056">
        <w:rPr>
          <w:rFonts w:ascii="Arial" w:hAnsi="Arial" w:cs="Arial"/>
          <w:sz w:val="22"/>
          <w:szCs w:val="22"/>
        </w:rPr>
        <w:t xml:space="preserve">y </w:t>
      </w:r>
      <w:r w:rsidR="00E85B05" w:rsidRPr="00B05056">
        <w:rPr>
          <w:rFonts w:ascii="Arial" w:hAnsi="Arial" w:cs="Arial"/>
          <w:sz w:val="22"/>
          <w:szCs w:val="22"/>
        </w:rPr>
        <w:t xml:space="preserve">el </w:t>
      </w:r>
      <w:r w:rsidR="001A0125" w:rsidRPr="00B05056">
        <w:rPr>
          <w:rFonts w:ascii="Arial" w:hAnsi="Arial" w:cs="Arial"/>
          <w:sz w:val="22"/>
          <w:szCs w:val="22"/>
        </w:rPr>
        <w:t>desempeño de los C</w:t>
      </w:r>
      <w:r w:rsidRPr="00B05056">
        <w:rPr>
          <w:rFonts w:ascii="Arial" w:hAnsi="Arial" w:cs="Arial"/>
          <w:sz w:val="22"/>
          <w:szCs w:val="22"/>
        </w:rPr>
        <w:t xml:space="preserve">CS </w:t>
      </w:r>
      <w:r w:rsidR="00E317C2" w:rsidRPr="00B05056">
        <w:rPr>
          <w:rFonts w:ascii="Arial" w:hAnsi="Arial" w:cs="Arial"/>
          <w:sz w:val="22"/>
          <w:szCs w:val="22"/>
        </w:rPr>
        <w:t>así como de los procedimientos</w:t>
      </w:r>
      <w:r w:rsidR="00A93784" w:rsidRPr="00B05056">
        <w:rPr>
          <w:rFonts w:ascii="Arial" w:hAnsi="Arial" w:cs="Arial"/>
          <w:sz w:val="22"/>
          <w:szCs w:val="22"/>
        </w:rPr>
        <w:t xml:space="preserve"> y acciones </w:t>
      </w:r>
      <w:r w:rsidR="00E317C2" w:rsidRPr="00B05056">
        <w:rPr>
          <w:rFonts w:ascii="Arial" w:hAnsi="Arial" w:cs="Arial"/>
          <w:sz w:val="22"/>
          <w:szCs w:val="22"/>
        </w:rPr>
        <w:t>v</w:t>
      </w:r>
      <w:r w:rsidR="005A0C42" w:rsidRPr="00B05056">
        <w:rPr>
          <w:rFonts w:ascii="Arial" w:hAnsi="Arial" w:cs="Arial"/>
          <w:sz w:val="22"/>
          <w:szCs w:val="22"/>
        </w:rPr>
        <w:t>inculados a la operación de la CS</w:t>
      </w:r>
      <w:r w:rsidR="00E317C2" w:rsidRPr="00B05056">
        <w:rPr>
          <w:rFonts w:ascii="Arial" w:hAnsi="Arial" w:cs="Arial"/>
          <w:sz w:val="22"/>
          <w:szCs w:val="22"/>
        </w:rPr>
        <w:t xml:space="preserve"> en </w:t>
      </w:r>
      <w:r w:rsidR="00742093" w:rsidRPr="00B05056">
        <w:rPr>
          <w:rFonts w:ascii="Arial" w:hAnsi="Arial" w:cs="Arial"/>
          <w:sz w:val="22"/>
          <w:szCs w:val="22"/>
        </w:rPr>
        <w:t>e</w:t>
      </w:r>
      <w:r w:rsidR="00E317C2" w:rsidRPr="00B05056">
        <w:rPr>
          <w:rFonts w:ascii="Arial" w:hAnsi="Arial" w:cs="Arial"/>
          <w:sz w:val="22"/>
          <w:szCs w:val="22"/>
        </w:rPr>
        <w:t xml:space="preserve">l </w:t>
      </w:r>
      <w:r w:rsidR="00F221CC" w:rsidRPr="00B05056">
        <w:rPr>
          <w:rFonts w:ascii="Arial" w:hAnsi="Arial" w:cs="Arial"/>
          <w:sz w:val="22"/>
          <w:szCs w:val="22"/>
        </w:rPr>
        <w:t>PDC</w:t>
      </w:r>
      <w:r w:rsidR="00742093" w:rsidRPr="00B05056">
        <w:rPr>
          <w:rFonts w:ascii="Arial" w:hAnsi="Arial" w:cs="Arial"/>
          <w:sz w:val="22"/>
          <w:szCs w:val="22"/>
        </w:rPr>
        <w:t xml:space="preserve">, </w:t>
      </w:r>
      <w:r w:rsidR="00E317C2" w:rsidRPr="00B05056">
        <w:rPr>
          <w:rFonts w:ascii="Arial" w:hAnsi="Arial" w:cs="Arial"/>
          <w:sz w:val="22"/>
          <w:szCs w:val="22"/>
        </w:rPr>
        <w:t>tales como:</w:t>
      </w:r>
    </w:p>
    <w:p w14:paraId="0F4038C9" w14:textId="77777777" w:rsidR="00DF558D" w:rsidRDefault="00E317C2" w:rsidP="00AF192B">
      <w:pPr>
        <w:pStyle w:val="Prrafodelista"/>
        <w:numPr>
          <w:ilvl w:val="0"/>
          <w:numId w:val="7"/>
        </w:numPr>
        <w:spacing w:after="180" w:line="300" w:lineRule="exact"/>
        <w:jc w:val="both"/>
        <w:rPr>
          <w:rFonts w:ascii="Arial" w:hAnsi="Arial" w:cs="Arial"/>
          <w:sz w:val="22"/>
          <w:szCs w:val="22"/>
        </w:rPr>
      </w:pPr>
      <w:r w:rsidRPr="00DF558D">
        <w:rPr>
          <w:rFonts w:ascii="Arial" w:hAnsi="Arial" w:cs="Arial"/>
          <w:sz w:val="22"/>
          <w:szCs w:val="22"/>
        </w:rPr>
        <w:t xml:space="preserve">El </w:t>
      </w:r>
      <w:r w:rsidR="00FC3DAD" w:rsidRPr="00DF558D">
        <w:rPr>
          <w:rFonts w:ascii="Arial" w:hAnsi="Arial" w:cs="Arial"/>
          <w:sz w:val="22"/>
          <w:szCs w:val="22"/>
        </w:rPr>
        <w:t>registro de a</w:t>
      </w:r>
      <w:r w:rsidR="00510155" w:rsidRPr="00DF558D">
        <w:rPr>
          <w:rFonts w:ascii="Arial" w:hAnsi="Arial" w:cs="Arial"/>
          <w:sz w:val="22"/>
          <w:szCs w:val="22"/>
        </w:rPr>
        <w:t xml:space="preserve">ctas, </w:t>
      </w:r>
      <w:r w:rsidR="001A0125" w:rsidRPr="00DF558D">
        <w:rPr>
          <w:rFonts w:ascii="Arial" w:hAnsi="Arial" w:cs="Arial"/>
          <w:sz w:val="22"/>
          <w:szCs w:val="22"/>
        </w:rPr>
        <w:t xml:space="preserve">el </w:t>
      </w:r>
      <w:r w:rsidRPr="00DF558D">
        <w:rPr>
          <w:rFonts w:ascii="Arial" w:hAnsi="Arial" w:cs="Arial"/>
          <w:sz w:val="22"/>
          <w:szCs w:val="22"/>
        </w:rPr>
        <w:t xml:space="preserve">llenado </w:t>
      </w:r>
      <w:r w:rsidR="001A0125" w:rsidRPr="00DF558D">
        <w:rPr>
          <w:rFonts w:ascii="Arial" w:hAnsi="Arial" w:cs="Arial"/>
          <w:sz w:val="22"/>
          <w:szCs w:val="22"/>
        </w:rPr>
        <w:t xml:space="preserve">de </w:t>
      </w:r>
      <w:r w:rsidR="00A93784" w:rsidRPr="00DF558D">
        <w:rPr>
          <w:rFonts w:ascii="Arial" w:hAnsi="Arial" w:cs="Arial"/>
          <w:sz w:val="22"/>
          <w:szCs w:val="22"/>
        </w:rPr>
        <w:t>cédulas de v</w:t>
      </w:r>
      <w:r w:rsidR="0086306A" w:rsidRPr="00DF558D">
        <w:rPr>
          <w:rFonts w:ascii="Arial" w:hAnsi="Arial" w:cs="Arial"/>
          <w:sz w:val="22"/>
          <w:szCs w:val="22"/>
        </w:rPr>
        <w:t>igilancia</w:t>
      </w:r>
      <w:r w:rsidR="00E85B05" w:rsidRPr="00DF558D">
        <w:rPr>
          <w:rFonts w:ascii="Arial" w:hAnsi="Arial" w:cs="Arial"/>
          <w:sz w:val="22"/>
          <w:szCs w:val="22"/>
        </w:rPr>
        <w:t xml:space="preserve">, </w:t>
      </w:r>
      <w:r w:rsidR="007558C6" w:rsidRPr="00DF558D">
        <w:rPr>
          <w:rFonts w:ascii="Arial" w:hAnsi="Arial" w:cs="Arial"/>
          <w:sz w:val="22"/>
          <w:szCs w:val="22"/>
        </w:rPr>
        <w:t xml:space="preserve">de la </w:t>
      </w:r>
      <w:r w:rsidR="00057FA8" w:rsidRPr="00DF558D">
        <w:rPr>
          <w:rFonts w:ascii="Arial" w:hAnsi="Arial" w:cs="Arial"/>
          <w:sz w:val="22"/>
          <w:szCs w:val="22"/>
        </w:rPr>
        <w:t xml:space="preserve">captación de </w:t>
      </w:r>
      <w:r w:rsidR="000A6A75" w:rsidRPr="00DF558D">
        <w:rPr>
          <w:rFonts w:ascii="Arial" w:hAnsi="Arial" w:cs="Arial"/>
          <w:sz w:val="22"/>
          <w:szCs w:val="22"/>
        </w:rPr>
        <w:t xml:space="preserve">información en el SICS, entre otras. </w:t>
      </w:r>
    </w:p>
    <w:p w14:paraId="1316DDA8" w14:textId="2DCF3E6D" w:rsidR="006C757E" w:rsidRPr="00DF558D" w:rsidRDefault="00E317C2" w:rsidP="00AF192B">
      <w:pPr>
        <w:pStyle w:val="Prrafodelista"/>
        <w:numPr>
          <w:ilvl w:val="0"/>
          <w:numId w:val="7"/>
        </w:numPr>
        <w:spacing w:after="180" w:line="300" w:lineRule="exact"/>
        <w:jc w:val="both"/>
        <w:rPr>
          <w:rFonts w:ascii="Arial" w:hAnsi="Arial" w:cs="Arial"/>
          <w:sz w:val="22"/>
          <w:szCs w:val="22"/>
        </w:rPr>
      </w:pPr>
      <w:r w:rsidRPr="00DF558D">
        <w:rPr>
          <w:rFonts w:ascii="Arial" w:hAnsi="Arial" w:cs="Arial"/>
          <w:sz w:val="22"/>
          <w:szCs w:val="22"/>
        </w:rPr>
        <w:t xml:space="preserve">La </w:t>
      </w:r>
      <w:r w:rsidR="00A93784" w:rsidRPr="00DF558D">
        <w:rPr>
          <w:rFonts w:ascii="Arial" w:hAnsi="Arial" w:cs="Arial"/>
          <w:sz w:val="22"/>
          <w:szCs w:val="22"/>
        </w:rPr>
        <w:t>recepción y seguimiento de quejas</w:t>
      </w:r>
      <w:r w:rsidR="003828C3" w:rsidRPr="00DF558D">
        <w:rPr>
          <w:rFonts w:ascii="Arial" w:hAnsi="Arial" w:cs="Arial"/>
          <w:sz w:val="22"/>
          <w:szCs w:val="22"/>
        </w:rPr>
        <w:t xml:space="preserve"> y denuncias</w:t>
      </w:r>
      <w:r w:rsidR="00A93784" w:rsidRPr="00DF558D">
        <w:rPr>
          <w:rFonts w:ascii="Arial" w:hAnsi="Arial" w:cs="Arial"/>
          <w:sz w:val="22"/>
          <w:szCs w:val="22"/>
        </w:rPr>
        <w:t>, así como</w:t>
      </w:r>
      <w:r w:rsidR="003828C3" w:rsidRPr="00DF558D">
        <w:rPr>
          <w:rFonts w:ascii="Arial" w:hAnsi="Arial" w:cs="Arial"/>
          <w:sz w:val="22"/>
          <w:szCs w:val="22"/>
        </w:rPr>
        <w:t xml:space="preserve"> de</w:t>
      </w:r>
      <w:r w:rsidR="00A93784" w:rsidRPr="00DF558D">
        <w:rPr>
          <w:rFonts w:ascii="Arial" w:hAnsi="Arial" w:cs="Arial"/>
          <w:sz w:val="22"/>
          <w:szCs w:val="22"/>
        </w:rPr>
        <w:t xml:space="preserve"> </w:t>
      </w:r>
      <w:r w:rsidRPr="00DF558D">
        <w:rPr>
          <w:rFonts w:ascii="Arial" w:hAnsi="Arial" w:cs="Arial"/>
          <w:sz w:val="22"/>
          <w:szCs w:val="22"/>
        </w:rPr>
        <w:t xml:space="preserve">elaboración y captación de </w:t>
      </w:r>
      <w:r w:rsidR="00A93784" w:rsidRPr="00DF558D">
        <w:rPr>
          <w:rFonts w:ascii="Arial" w:hAnsi="Arial" w:cs="Arial"/>
          <w:sz w:val="22"/>
          <w:szCs w:val="22"/>
        </w:rPr>
        <w:t>i</w:t>
      </w:r>
      <w:r w:rsidRPr="00DF558D">
        <w:rPr>
          <w:rFonts w:ascii="Arial" w:hAnsi="Arial" w:cs="Arial"/>
          <w:sz w:val="22"/>
          <w:szCs w:val="22"/>
        </w:rPr>
        <w:t xml:space="preserve">nformes, </w:t>
      </w:r>
      <w:r w:rsidR="00A93784" w:rsidRPr="00DF558D">
        <w:rPr>
          <w:rFonts w:ascii="Arial" w:hAnsi="Arial" w:cs="Arial"/>
          <w:sz w:val="22"/>
          <w:szCs w:val="22"/>
        </w:rPr>
        <w:t>en sus</w:t>
      </w:r>
      <w:r w:rsidRPr="00DF558D">
        <w:rPr>
          <w:rFonts w:ascii="Arial" w:hAnsi="Arial" w:cs="Arial"/>
          <w:sz w:val="22"/>
          <w:szCs w:val="22"/>
        </w:rPr>
        <w:t xml:space="preserve"> tiempos y formas</w:t>
      </w:r>
      <w:r w:rsidR="00A96095" w:rsidRPr="00DF558D">
        <w:rPr>
          <w:rFonts w:ascii="Arial" w:hAnsi="Arial" w:cs="Arial"/>
          <w:sz w:val="22"/>
          <w:szCs w:val="22"/>
        </w:rPr>
        <w:t>.</w:t>
      </w:r>
    </w:p>
    <w:p w14:paraId="4619CDC3" w14:textId="76BB4C77" w:rsidR="00F97496" w:rsidRDefault="006138E1" w:rsidP="006835C1">
      <w:pPr>
        <w:spacing w:line="300" w:lineRule="exact"/>
        <w:ind w:left="709" w:hanging="709"/>
        <w:jc w:val="both"/>
        <w:rPr>
          <w:rFonts w:ascii="Arial" w:hAnsi="Arial" w:cs="Arial"/>
          <w:b/>
          <w:color w:val="0D0D0D" w:themeColor="text1" w:themeTint="F2"/>
          <w:sz w:val="22"/>
          <w:szCs w:val="22"/>
        </w:rPr>
      </w:pPr>
      <w:r>
        <w:rPr>
          <w:rFonts w:ascii="Arial" w:hAnsi="Arial" w:cs="Arial"/>
          <w:sz w:val="22"/>
          <w:szCs w:val="22"/>
        </w:rPr>
        <w:t xml:space="preserve">2.2.5 </w:t>
      </w:r>
      <w:r w:rsidR="006835C1">
        <w:rPr>
          <w:rFonts w:ascii="Arial" w:hAnsi="Arial" w:cs="Arial"/>
          <w:sz w:val="22"/>
          <w:szCs w:val="22"/>
        </w:rPr>
        <w:tab/>
      </w:r>
      <w:r w:rsidR="00EC3730" w:rsidRPr="006138E1">
        <w:rPr>
          <w:rFonts w:ascii="Arial" w:hAnsi="Arial" w:cs="Arial"/>
          <w:sz w:val="22"/>
          <w:szCs w:val="22"/>
        </w:rPr>
        <w:t>S</w:t>
      </w:r>
      <w:r w:rsidR="00E317C2" w:rsidRPr="006138E1">
        <w:rPr>
          <w:rFonts w:ascii="Arial" w:hAnsi="Arial" w:cs="Arial"/>
          <w:sz w:val="22"/>
          <w:szCs w:val="22"/>
        </w:rPr>
        <w:t xml:space="preserve">olicitar a los SEDIF la designación </w:t>
      </w:r>
      <w:r w:rsidR="00DF558D" w:rsidRPr="006138E1">
        <w:rPr>
          <w:rFonts w:ascii="Arial" w:hAnsi="Arial" w:cs="Arial"/>
          <w:sz w:val="22"/>
          <w:szCs w:val="22"/>
        </w:rPr>
        <w:t>o ratificación del nombre del servidor público que será el</w:t>
      </w:r>
      <w:r w:rsidR="00DF558D">
        <w:rPr>
          <w:rFonts w:ascii="Arial" w:hAnsi="Arial" w:cs="Arial"/>
          <w:sz w:val="22"/>
          <w:szCs w:val="22"/>
        </w:rPr>
        <w:t xml:space="preserve"> “Enlace</w:t>
      </w:r>
      <w:r w:rsidR="00FF7705">
        <w:rPr>
          <w:rFonts w:ascii="Arial" w:hAnsi="Arial" w:cs="Arial"/>
          <w:sz w:val="22"/>
          <w:szCs w:val="22"/>
        </w:rPr>
        <w:t>”</w:t>
      </w:r>
      <w:r w:rsidR="00DF558D">
        <w:rPr>
          <w:rFonts w:ascii="Arial" w:hAnsi="Arial" w:cs="Arial"/>
          <w:sz w:val="22"/>
          <w:szCs w:val="22"/>
        </w:rPr>
        <w:t xml:space="preserve"> </w:t>
      </w:r>
      <w:r w:rsidR="00E317C2" w:rsidRPr="00B05056">
        <w:rPr>
          <w:rFonts w:ascii="Arial" w:hAnsi="Arial" w:cs="Arial"/>
          <w:sz w:val="22"/>
          <w:szCs w:val="22"/>
        </w:rPr>
        <w:t xml:space="preserve">de Contraloría Social </w:t>
      </w:r>
      <w:r w:rsidR="00DF558D">
        <w:rPr>
          <w:rFonts w:ascii="Arial" w:hAnsi="Arial" w:cs="Arial"/>
          <w:sz w:val="22"/>
          <w:szCs w:val="22"/>
        </w:rPr>
        <w:t xml:space="preserve">en PDC o de los dos Enlaces (SIREEA y SCD) para ambos subprogramas, </w:t>
      </w:r>
      <w:r w:rsidR="00E317C2" w:rsidRPr="00B05056">
        <w:rPr>
          <w:rFonts w:ascii="Arial" w:hAnsi="Arial" w:cs="Arial"/>
          <w:sz w:val="22"/>
          <w:szCs w:val="22"/>
        </w:rPr>
        <w:t xml:space="preserve">para </w:t>
      </w:r>
      <w:r w:rsidR="00DF558D">
        <w:rPr>
          <w:rFonts w:ascii="Arial" w:hAnsi="Arial" w:cs="Arial"/>
          <w:sz w:val="22"/>
          <w:szCs w:val="22"/>
        </w:rPr>
        <w:t xml:space="preserve">el desahogo de consultas y el intercambio de información en la operación de la CS, así como para </w:t>
      </w:r>
      <w:r w:rsidR="00E317C2" w:rsidRPr="00B05056">
        <w:rPr>
          <w:rFonts w:ascii="Arial" w:hAnsi="Arial" w:cs="Arial"/>
          <w:sz w:val="22"/>
          <w:szCs w:val="22"/>
        </w:rPr>
        <w:t>u</w:t>
      </w:r>
      <w:r w:rsidR="00626179" w:rsidRPr="00B05056">
        <w:rPr>
          <w:rFonts w:ascii="Arial" w:hAnsi="Arial" w:cs="Arial"/>
          <w:sz w:val="22"/>
          <w:szCs w:val="22"/>
        </w:rPr>
        <w:t>na ágil y eficiente comunicación</w:t>
      </w:r>
      <w:r w:rsidR="00E317C2" w:rsidRPr="00B05056">
        <w:rPr>
          <w:rFonts w:ascii="Arial" w:hAnsi="Arial" w:cs="Arial"/>
          <w:sz w:val="22"/>
          <w:szCs w:val="22"/>
        </w:rPr>
        <w:t xml:space="preserve"> </w:t>
      </w:r>
      <w:r w:rsidR="005C57F2" w:rsidRPr="00B05056">
        <w:rPr>
          <w:rFonts w:ascii="Arial" w:hAnsi="Arial" w:cs="Arial"/>
          <w:sz w:val="22"/>
          <w:szCs w:val="22"/>
        </w:rPr>
        <w:t xml:space="preserve">en </w:t>
      </w:r>
      <w:r w:rsidR="00E317C2" w:rsidRPr="00B05056">
        <w:rPr>
          <w:rFonts w:ascii="Arial" w:hAnsi="Arial" w:cs="Arial"/>
          <w:sz w:val="22"/>
          <w:szCs w:val="22"/>
        </w:rPr>
        <w:t xml:space="preserve">la operación de la </w:t>
      </w:r>
      <w:r w:rsidR="005A0C42" w:rsidRPr="00B05056">
        <w:rPr>
          <w:rFonts w:ascii="Arial" w:hAnsi="Arial" w:cs="Arial"/>
          <w:sz w:val="22"/>
          <w:szCs w:val="22"/>
        </w:rPr>
        <w:t>CS</w:t>
      </w:r>
      <w:r w:rsidR="00E317C2" w:rsidRPr="00B05056">
        <w:rPr>
          <w:rFonts w:ascii="Arial" w:hAnsi="Arial" w:cs="Arial"/>
          <w:sz w:val="22"/>
          <w:szCs w:val="22"/>
        </w:rPr>
        <w:t xml:space="preserve"> en </w:t>
      </w:r>
      <w:r w:rsidR="007F464A" w:rsidRPr="00B05056">
        <w:rPr>
          <w:rFonts w:ascii="Arial" w:hAnsi="Arial" w:cs="Arial"/>
          <w:sz w:val="22"/>
          <w:szCs w:val="22"/>
        </w:rPr>
        <w:t xml:space="preserve">los </w:t>
      </w:r>
    </w:p>
    <w:p w14:paraId="650E07C4" w14:textId="77777777" w:rsidR="00DF558D" w:rsidRDefault="00DF558D" w:rsidP="00F97496">
      <w:pPr>
        <w:spacing w:line="300" w:lineRule="exact"/>
        <w:jc w:val="both"/>
        <w:rPr>
          <w:rFonts w:ascii="Arial" w:hAnsi="Arial" w:cs="Arial"/>
          <w:b/>
          <w:color w:val="0D0D0D" w:themeColor="text1" w:themeTint="F2"/>
          <w:sz w:val="22"/>
          <w:szCs w:val="22"/>
        </w:rPr>
      </w:pPr>
    </w:p>
    <w:p w14:paraId="5038DFBF" w14:textId="77777777" w:rsidR="008E64CF" w:rsidRPr="00B05056" w:rsidRDefault="008E64CF" w:rsidP="00F97496">
      <w:pPr>
        <w:spacing w:line="300" w:lineRule="exact"/>
        <w:jc w:val="both"/>
        <w:rPr>
          <w:rFonts w:ascii="Arial" w:hAnsi="Arial" w:cs="Arial"/>
          <w:b/>
          <w:color w:val="0D0D0D" w:themeColor="text1" w:themeTint="F2"/>
          <w:sz w:val="22"/>
          <w:szCs w:val="22"/>
        </w:rPr>
      </w:pPr>
      <w:r w:rsidRPr="00B05056">
        <w:rPr>
          <w:rFonts w:ascii="Arial" w:hAnsi="Arial" w:cs="Arial"/>
          <w:b/>
          <w:color w:val="0D0D0D" w:themeColor="text1" w:themeTint="F2"/>
          <w:sz w:val="22"/>
          <w:szCs w:val="22"/>
        </w:rPr>
        <w:t>SEDIF</w:t>
      </w:r>
    </w:p>
    <w:p w14:paraId="30EC8478" w14:textId="77777777" w:rsidR="008E64CF" w:rsidRPr="00B05056" w:rsidRDefault="008E64CF" w:rsidP="00F97496">
      <w:pPr>
        <w:spacing w:line="300" w:lineRule="exact"/>
        <w:jc w:val="both"/>
        <w:rPr>
          <w:rFonts w:ascii="Arial" w:hAnsi="Arial" w:cs="Arial"/>
          <w:sz w:val="22"/>
          <w:szCs w:val="22"/>
        </w:rPr>
      </w:pPr>
    </w:p>
    <w:p w14:paraId="6C868E91" w14:textId="0A71594F" w:rsidR="006835C1" w:rsidRDefault="008E14EF" w:rsidP="006835C1">
      <w:pPr>
        <w:pStyle w:val="Prrafodelista"/>
        <w:numPr>
          <w:ilvl w:val="2"/>
          <w:numId w:val="10"/>
        </w:numPr>
        <w:spacing w:line="300" w:lineRule="exact"/>
        <w:jc w:val="both"/>
        <w:rPr>
          <w:rFonts w:ascii="Arial" w:hAnsi="Arial" w:cs="Arial"/>
          <w:sz w:val="22"/>
          <w:szCs w:val="22"/>
        </w:rPr>
      </w:pPr>
      <w:r>
        <w:rPr>
          <w:rFonts w:ascii="Arial" w:hAnsi="Arial" w:cs="Arial"/>
          <w:sz w:val="22"/>
          <w:szCs w:val="22"/>
        </w:rPr>
        <w:t>Como I</w:t>
      </w:r>
      <w:r w:rsidR="00EB35ED" w:rsidRPr="006835C1">
        <w:rPr>
          <w:rFonts w:ascii="Arial" w:hAnsi="Arial" w:cs="Arial"/>
          <w:sz w:val="22"/>
          <w:szCs w:val="22"/>
        </w:rPr>
        <w:t>ns</w:t>
      </w:r>
      <w:r w:rsidR="008E64CF" w:rsidRPr="006835C1">
        <w:rPr>
          <w:rFonts w:ascii="Arial" w:hAnsi="Arial" w:cs="Arial"/>
          <w:sz w:val="22"/>
          <w:szCs w:val="22"/>
        </w:rPr>
        <w:t xml:space="preserve">tancia </w:t>
      </w:r>
      <w:r w:rsidR="00EB35ED" w:rsidRPr="006835C1">
        <w:rPr>
          <w:rFonts w:ascii="Arial" w:hAnsi="Arial" w:cs="Arial"/>
          <w:sz w:val="22"/>
          <w:szCs w:val="22"/>
        </w:rPr>
        <w:t xml:space="preserve">Ejecutora, es </w:t>
      </w:r>
      <w:r w:rsidR="008E64CF" w:rsidRPr="006835C1">
        <w:rPr>
          <w:rFonts w:ascii="Arial" w:hAnsi="Arial" w:cs="Arial"/>
          <w:sz w:val="22"/>
          <w:szCs w:val="22"/>
        </w:rPr>
        <w:t>responsable de difundir e implementar</w:t>
      </w:r>
      <w:r w:rsidR="00626179" w:rsidRPr="006835C1">
        <w:rPr>
          <w:rFonts w:ascii="Arial" w:hAnsi="Arial" w:cs="Arial"/>
          <w:sz w:val="22"/>
          <w:szCs w:val="22"/>
        </w:rPr>
        <w:t xml:space="preserve"> acciones </w:t>
      </w:r>
      <w:r w:rsidR="005A0C42" w:rsidRPr="006835C1">
        <w:rPr>
          <w:rFonts w:ascii="Arial" w:hAnsi="Arial" w:cs="Arial"/>
          <w:sz w:val="22"/>
          <w:szCs w:val="22"/>
        </w:rPr>
        <w:t>de C</w:t>
      </w:r>
      <w:r w:rsidR="008907FA" w:rsidRPr="006835C1">
        <w:rPr>
          <w:rFonts w:ascii="Arial" w:hAnsi="Arial" w:cs="Arial"/>
          <w:sz w:val="22"/>
          <w:szCs w:val="22"/>
        </w:rPr>
        <w:t xml:space="preserve">ontraloría </w:t>
      </w:r>
      <w:r w:rsidR="005A0C42" w:rsidRPr="006835C1">
        <w:rPr>
          <w:rFonts w:ascii="Arial" w:hAnsi="Arial" w:cs="Arial"/>
          <w:sz w:val="22"/>
          <w:szCs w:val="22"/>
        </w:rPr>
        <w:t>S</w:t>
      </w:r>
      <w:r w:rsidR="008907FA" w:rsidRPr="006835C1">
        <w:rPr>
          <w:rFonts w:ascii="Arial" w:hAnsi="Arial" w:cs="Arial"/>
          <w:sz w:val="22"/>
          <w:szCs w:val="22"/>
        </w:rPr>
        <w:t>ocial</w:t>
      </w:r>
      <w:r w:rsidR="004434DF" w:rsidRPr="006835C1">
        <w:rPr>
          <w:rFonts w:ascii="Arial" w:hAnsi="Arial" w:cs="Arial"/>
          <w:sz w:val="22"/>
          <w:szCs w:val="22"/>
        </w:rPr>
        <w:t xml:space="preserve"> en el PDC</w:t>
      </w:r>
      <w:r w:rsidR="00057FA8" w:rsidRPr="006835C1">
        <w:rPr>
          <w:rFonts w:ascii="Arial" w:hAnsi="Arial" w:cs="Arial"/>
          <w:sz w:val="22"/>
          <w:szCs w:val="22"/>
        </w:rPr>
        <w:t xml:space="preserve">, </w:t>
      </w:r>
      <w:r w:rsidR="008907FA" w:rsidRPr="006835C1">
        <w:rPr>
          <w:rFonts w:ascii="Arial" w:hAnsi="Arial" w:cs="Arial"/>
          <w:sz w:val="22"/>
          <w:szCs w:val="22"/>
        </w:rPr>
        <w:t xml:space="preserve">así como </w:t>
      </w:r>
      <w:r w:rsidR="00FC3DAD" w:rsidRPr="006835C1">
        <w:rPr>
          <w:rFonts w:ascii="Arial" w:hAnsi="Arial" w:cs="Arial"/>
          <w:sz w:val="22"/>
          <w:szCs w:val="22"/>
        </w:rPr>
        <w:t xml:space="preserve">de la </w:t>
      </w:r>
      <w:r w:rsidR="008907FA" w:rsidRPr="006835C1">
        <w:rPr>
          <w:rFonts w:ascii="Arial" w:hAnsi="Arial" w:cs="Arial"/>
          <w:sz w:val="22"/>
          <w:szCs w:val="22"/>
        </w:rPr>
        <w:t>cons</w:t>
      </w:r>
      <w:r w:rsidR="006C757E" w:rsidRPr="006835C1">
        <w:rPr>
          <w:rFonts w:ascii="Arial" w:hAnsi="Arial" w:cs="Arial"/>
          <w:sz w:val="22"/>
          <w:szCs w:val="22"/>
        </w:rPr>
        <w:t>titu</w:t>
      </w:r>
      <w:r w:rsidR="00D65998" w:rsidRPr="006835C1">
        <w:rPr>
          <w:rFonts w:ascii="Arial" w:hAnsi="Arial" w:cs="Arial"/>
          <w:sz w:val="22"/>
          <w:szCs w:val="22"/>
        </w:rPr>
        <w:t xml:space="preserve">ción </w:t>
      </w:r>
      <w:r w:rsidR="008907FA" w:rsidRPr="006835C1">
        <w:rPr>
          <w:rFonts w:ascii="Arial" w:hAnsi="Arial" w:cs="Arial"/>
          <w:sz w:val="22"/>
          <w:szCs w:val="22"/>
        </w:rPr>
        <w:t xml:space="preserve">de </w:t>
      </w:r>
      <w:r w:rsidR="005C57F2" w:rsidRPr="006835C1">
        <w:rPr>
          <w:rFonts w:ascii="Arial" w:hAnsi="Arial" w:cs="Arial"/>
          <w:sz w:val="22"/>
          <w:szCs w:val="22"/>
        </w:rPr>
        <w:t xml:space="preserve">los Comités de </w:t>
      </w:r>
      <w:r w:rsidR="006C757E" w:rsidRPr="006835C1">
        <w:rPr>
          <w:rFonts w:ascii="Arial" w:hAnsi="Arial" w:cs="Arial"/>
          <w:sz w:val="22"/>
          <w:szCs w:val="22"/>
        </w:rPr>
        <w:t>C</w:t>
      </w:r>
      <w:r w:rsidR="005A0C42" w:rsidRPr="006835C1">
        <w:rPr>
          <w:rFonts w:ascii="Arial" w:hAnsi="Arial" w:cs="Arial"/>
          <w:sz w:val="22"/>
          <w:szCs w:val="22"/>
        </w:rPr>
        <w:t>S</w:t>
      </w:r>
      <w:r w:rsidR="006C757E" w:rsidRPr="006835C1">
        <w:rPr>
          <w:rFonts w:ascii="Arial" w:hAnsi="Arial" w:cs="Arial"/>
          <w:sz w:val="22"/>
          <w:szCs w:val="22"/>
        </w:rPr>
        <w:t xml:space="preserve"> </w:t>
      </w:r>
      <w:r w:rsidR="00FC3DAD" w:rsidRPr="006835C1">
        <w:rPr>
          <w:rFonts w:ascii="Arial" w:hAnsi="Arial" w:cs="Arial"/>
          <w:sz w:val="22"/>
          <w:szCs w:val="22"/>
        </w:rPr>
        <w:t>o de la</w:t>
      </w:r>
      <w:r w:rsidR="004434DF" w:rsidRPr="006835C1">
        <w:rPr>
          <w:rFonts w:ascii="Arial" w:hAnsi="Arial" w:cs="Arial"/>
          <w:sz w:val="22"/>
          <w:szCs w:val="22"/>
        </w:rPr>
        <w:t xml:space="preserve"> designación de un R</w:t>
      </w:r>
      <w:r w:rsidR="00FC3DAD" w:rsidRPr="006835C1">
        <w:rPr>
          <w:rFonts w:ascii="Arial" w:hAnsi="Arial" w:cs="Arial"/>
          <w:sz w:val="22"/>
          <w:szCs w:val="22"/>
        </w:rPr>
        <w:t xml:space="preserve">epresentantes en cada una de las localidades de la cobertura </w:t>
      </w:r>
      <w:r w:rsidR="00D65998" w:rsidRPr="006835C1">
        <w:rPr>
          <w:rFonts w:ascii="Arial" w:hAnsi="Arial" w:cs="Arial"/>
          <w:sz w:val="22"/>
          <w:szCs w:val="22"/>
        </w:rPr>
        <w:t>del</w:t>
      </w:r>
      <w:r w:rsidR="005C57F2" w:rsidRPr="006835C1">
        <w:rPr>
          <w:rFonts w:ascii="Arial" w:hAnsi="Arial" w:cs="Arial"/>
          <w:sz w:val="22"/>
          <w:szCs w:val="22"/>
        </w:rPr>
        <w:t xml:space="preserve"> </w:t>
      </w:r>
      <w:r w:rsidR="00626179" w:rsidRPr="006835C1">
        <w:rPr>
          <w:rFonts w:ascii="Arial" w:hAnsi="Arial" w:cs="Arial"/>
          <w:sz w:val="22"/>
          <w:szCs w:val="22"/>
        </w:rPr>
        <w:t>SC</w:t>
      </w:r>
      <w:r w:rsidR="00EC3496" w:rsidRPr="006835C1">
        <w:rPr>
          <w:rFonts w:ascii="Arial" w:hAnsi="Arial" w:cs="Arial"/>
          <w:sz w:val="22"/>
          <w:szCs w:val="22"/>
        </w:rPr>
        <w:t>D</w:t>
      </w:r>
      <w:r w:rsidR="00EB35ED" w:rsidRPr="006835C1">
        <w:rPr>
          <w:rFonts w:ascii="Arial" w:hAnsi="Arial" w:cs="Arial"/>
          <w:sz w:val="22"/>
          <w:szCs w:val="22"/>
        </w:rPr>
        <w:t xml:space="preserve"> y del SIREEA. </w:t>
      </w:r>
      <w:r w:rsidR="006C757E" w:rsidRPr="006835C1">
        <w:rPr>
          <w:rFonts w:ascii="Arial" w:hAnsi="Arial" w:cs="Arial"/>
          <w:sz w:val="22"/>
          <w:szCs w:val="22"/>
        </w:rPr>
        <w:t xml:space="preserve">. </w:t>
      </w:r>
    </w:p>
    <w:p w14:paraId="57F33890" w14:textId="397BEAB7" w:rsidR="006835C1" w:rsidRDefault="00735EDE" w:rsidP="006835C1">
      <w:pPr>
        <w:pStyle w:val="Prrafodelista"/>
        <w:numPr>
          <w:ilvl w:val="2"/>
          <w:numId w:val="10"/>
        </w:numPr>
        <w:spacing w:line="300" w:lineRule="exact"/>
        <w:jc w:val="both"/>
        <w:rPr>
          <w:rFonts w:ascii="Arial" w:hAnsi="Arial" w:cs="Arial"/>
          <w:sz w:val="22"/>
          <w:szCs w:val="22"/>
        </w:rPr>
      </w:pPr>
      <w:r w:rsidRPr="006835C1">
        <w:rPr>
          <w:rFonts w:ascii="Arial" w:hAnsi="Arial" w:cs="Arial"/>
          <w:sz w:val="22"/>
          <w:szCs w:val="22"/>
        </w:rPr>
        <w:t xml:space="preserve">Será el responsable de constituir un Comité de Contraloría Social debidamente registrado y capacitado, en cada localidad donde opere el </w:t>
      </w:r>
      <w:r w:rsidR="00EB35ED" w:rsidRPr="006835C1">
        <w:rPr>
          <w:rFonts w:ascii="Arial" w:hAnsi="Arial" w:cs="Arial"/>
          <w:sz w:val="22"/>
          <w:szCs w:val="22"/>
        </w:rPr>
        <w:t xml:space="preserve">SCD y el </w:t>
      </w:r>
      <w:r w:rsidRPr="006835C1">
        <w:rPr>
          <w:rFonts w:ascii="Arial" w:hAnsi="Arial" w:cs="Arial"/>
          <w:sz w:val="22"/>
          <w:szCs w:val="22"/>
        </w:rPr>
        <w:t xml:space="preserve">SIREEA. Para ello se apegará a los mínimos establecidos en los Lineamientos de Contraloría Social y a los documentos básicos del PDC validados por la SFP. </w:t>
      </w:r>
    </w:p>
    <w:p w14:paraId="0E0E14CA" w14:textId="28CDE267" w:rsidR="00735EDE" w:rsidRPr="006835C1" w:rsidRDefault="00EB35ED" w:rsidP="006835C1">
      <w:pPr>
        <w:pStyle w:val="Prrafodelista"/>
        <w:numPr>
          <w:ilvl w:val="2"/>
          <w:numId w:val="10"/>
        </w:numPr>
        <w:spacing w:line="300" w:lineRule="exact"/>
        <w:jc w:val="both"/>
        <w:rPr>
          <w:rFonts w:ascii="Arial" w:hAnsi="Arial" w:cs="Arial"/>
          <w:sz w:val="22"/>
          <w:szCs w:val="22"/>
        </w:rPr>
      </w:pPr>
      <w:r w:rsidRPr="006835C1">
        <w:rPr>
          <w:rFonts w:ascii="Arial" w:hAnsi="Arial" w:cs="Arial"/>
          <w:sz w:val="22"/>
          <w:szCs w:val="22"/>
        </w:rPr>
        <w:t>Asesorará a</w:t>
      </w:r>
      <w:r w:rsidR="00735EDE" w:rsidRPr="006835C1">
        <w:rPr>
          <w:rFonts w:ascii="Arial" w:hAnsi="Arial" w:cs="Arial"/>
          <w:sz w:val="22"/>
          <w:szCs w:val="22"/>
        </w:rPr>
        <w:t xml:space="preserve">l Comité, sobre los procedimientos y acciones vinculados a la operación de la CS en el </w:t>
      </w:r>
      <w:r w:rsidRPr="006835C1">
        <w:rPr>
          <w:rFonts w:ascii="Arial" w:hAnsi="Arial" w:cs="Arial"/>
          <w:sz w:val="22"/>
          <w:szCs w:val="22"/>
        </w:rPr>
        <w:t xml:space="preserve">SCD y el </w:t>
      </w:r>
      <w:r w:rsidR="00735EDE" w:rsidRPr="006835C1">
        <w:rPr>
          <w:rFonts w:ascii="Arial" w:hAnsi="Arial" w:cs="Arial"/>
          <w:sz w:val="22"/>
          <w:szCs w:val="22"/>
        </w:rPr>
        <w:t>PIREEA, tales como: El registro de actas, el llenado de cédulas de vigilancia</w:t>
      </w:r>
      <w:r w:rsidR="006138E1" w:rsidRPr="006835C1">
        <w:rPr>
          <w:rFonts w:ascii="Arial" w:hAnsi="Arial" w:cs="Arial"/>
          <w:sz w:val="22"/>
          <w:szCs w:val="22"/>
        </w:rPr>
        <w:t>, entre</w:t>
      </w:r>
      <w:r w:rsidR="00735EDE" w:rsidRPr="006835C1">
        <w:rPr>
          <w:rFonts w:ascii="Arial" w:hAnsi="Arial" w:cs="Arial"/>
          <w:sz w:val="22"/>
          <w:szCs w:val="22"/>
        </w:rPr>
        <w:t xml:space="preserve"> otras. Así mismo sobre la recepción y seguimiento de quejas y denuncias</w:t>
      </w:r>
      <w:r w:rsidR="006138E1" w:rsidRPr="006835C1">
        <w:rPr>
          <w:rFonts w:ascii="Arial" w:hAnsi="Arial" w:cs="Arial"/>
          <w:sz w:val="22"/>
          <w:szCs w:val="22"/>
        </w:rPr>
        <w:t>.</w:t>
      </w:r>
    </w:p>
    <w:p w14:paraId="04927770" w14:textId="77777777" w:rsidR="00735EDE" w:rsidRPr="00EE202C" w:rsidRDefault="00735EDE" w:rsidP="00735EDE">
      <w:pPr>
        <w:spacing w:line="300" w:lineRule="exact"/>
        <w:jc w:val="both"/>
        <w:rPr>
          <w:rFonts w:ascii="Arial" w:hAnsi="Arial" w:cs="Arial"/>
          <w:sz w:val="22"/>
          <w:szCs w:val="22"/>
        </w:rPr>
      </w:pPr>
    </w:p>
    <w:p w14:paraId="54B7770E" w14:textId="10A95CF4" w:rsidR="00664560" w:rsidRPr="00B05056" w:rsidRDefault="00000731" w:rsidP="005E3851">
      <w:pPr>
        <w:spacing w:line="300" w:lineRule="exact"/>
        <w:jc w:val="both"/>
        <w:rPr>
          <w:rFonts w:ascii="Arial" w:hAnsi="Arial" w:cs="Arial"/>
          <w:b/>
          <w:color w:val="0D0D0D" w:themeColor="text1" w:themeTint="F2"/>
          <w:sz w:val="22"/>
          <w:szCs w:val="22"/>
        </w:rPr>
      </w:pPr>
      <w:r w:rsidRPr="00EE202C">
        <w:rPr>
          <w:rFonts w:ascii="Arial" w:hAnsi="Arial" w:cs="Arial"/>
          <w:b/>
          <w:color w:val="0D0D0D" w:themeColor="text1" w:themeTint="F2"/>
          <w:sz w:val="22"/>
          <w:szCs w:val="22"/>
        </w:rPr>
        <w:t xml:space="preserve">Comité </w:t>
      </w:r>
      <w:r w:rsidR="00FC4585" w:rsidRPr="00EE202C">
        <w:rPr>
          <w:rFonts w:ascii="Arial" w:hAnsi="Arial" w:cs="Arial"/>
          <w:b/>
          <w:color w:val="0D0D0D" w:themeColor="text1" w:themeTint="F2"/>
          <w:sz w:val="22"/>
          <w:szCs w:val="22"/>
        </w:rPr>
        <w:t>de Contraloría Social</w:t>
      </w:r>
      <w:r w:rsidR="00350CD3" w:rsidRPr="00EE202C">
        <w:rPr>
          <w:rFonts w:ascii="Arial" w:hAnsi="Arial" w:cs="Arial"/>
          <w:b/>
          <w:color w:val="0D0D0D" w:themeColor="text1" w:themeTint="F2"/>
          <w:sz w:val="22"/>
          <w:szCs w:val="22"/>
        </w:rPr>
        <w:t xml:space="preserve"> </w:t>
      </w:r>
      <w:r w:rsidR="00177220" w:rsidRPr="00EE202C">
        <w:rPr>
          <w:rFonts w:ascii="Arial" w:hAnsi="Arial" w:cs="Arial"/>
          <w:b/>
          <w:color w:val="0D0D0D" w:themeColor="text1" w:themeTint="F2"/>
          <w:sz w:val="22"/>
          <w:szCs w:val="22"/>
        </w:rPr>
        <w:t>(CCS)</w:t>
      </w:r>
    </w:p>
    <w:p w14:paraId="07043E19" w14:textId="77777777" w:rsidR="0001434C" w:rsidRPr="00B05056" w:rsidRDefault="0001434C" w:rsidP="00F97496">
      <w:pPr>
        <w:spacing w:line="300" w:lineRule="exact"/>
        <w:ind w:firstLine="709"/>
        <w:jc w:val="both"/>
        <w:rPr>
          <w:rFonts w:ascii="Arial" w:hAnsi="Arial" w:cs="Arial"/>
          <w:sz w:val="22"/>
          <w:szCs w:val="22"/>
          <w:highlight w:val="yellow"/>
        </w:rPr>
      </w:pPr>
    </w:p>
    <w:p w14:paraId="677A4E61" w14:textId="4C5FBEBA" w:rsidR="00FC69FB" w:rsidRPr="006835C1" w:rsidRDefault="00FF165D" w:rsidP="006835C1">
      <w:pPr>
        <w:pStyle w:val="Prrafodelista"/>
        <w:numPr>
          <w:ilvl w:val="2"/>
          <w:numId w:val="11"/>
        </w:numPr>
        <w:spacing w:line="300" w:lineRule="exact"/>
        <w:jc w:val="both"/>
        <w:rPr>
          <w:rFonts w:ascii="Arial" w:hAnsi="Arial" w:cs="Arial"/>
          <w:sz w:val="22"/>
          <w:szCs w:val="22"/>
        </w:rPr>
      </w:pPr>
      <w:r w:rsidRPr="006835C1">
        <w:rPr>
          <w:rFonts w:ascii="Arial" w:hAnsi="Arial" w:cs="Arial"/>
          <w:sz w:val="22"/>
          <w:szCs w:val="22"/>
        </w:rPr>
        <w:t xml:space="preserve">Estos comités son </w:t>
      </w:r>
      <w:r w:rsidR="00401B7D" w:rsidRPr="006835C1">
        <w:rPr>
          <w:rFonts w:ascii="Arial" w:hAnsi="Arial" w:cs="Arial"/>
          <w:sz w:val="22"/>
          <w:szCs w:val="22"/>
        </w:rPr>
        <w:t xml:space="preserve">los que realizan la vigilancia </w:t>
      </w:r>
      <w:r w:rsidRPr="006835C1">
        <w:rPr>
          <w:rFonts w:ascii="Arial" w:hAnsi="Arial" w:cs="Arial"/>
          <w:sz w:val="22"/>
          <w:szCs w:val="22"/>
        </w:rPr>
        <w:t>comunitaria</w:t>
      </w:r>
      <w:r w:rsidR="00401B7D" w:rsidRPr="006835C1">
        <w:rPr>
          <w:rFonts w:ascii="Arial" w:hAnsi="Arial" w:cs="Arial"/>
          <w:sz w:val="22"/>
          <w:szCs w:val="22"/>
        </w:rPr>
        <w:t xml:space="preserve"> de los programas públicos</w:t>
      </w:r>
      <w:r w:rsidRPr="006835C1">
        <w:rPr>
          <w:rFonts w:ascii="Arial" w:hAnsi="Arial" w:cs="Arial"/>
          <w:sz w:val="22"/>
          <w:szCs w:val="22"/>
        </w:rPr>
        <w:t xml:space="preserve">. El SEDIF </w:t>
      </w:r>
      <w:r w:rsidR="004434DF" w:rsidRPr="006835C1">
        <w:rPr>
          <w:rFonts w:ascii="Arial" w:hAnsi="Arial" w:cs="Arial"/>
          <w:sz w:val="22"/>
          <w:szCs w:val="22"/>
        </w:rPr>
        <w:t>e</w:t>
      </w:r>
      <w:r w:rsidR="00664560" w:rsidRPr="006835C1">
        <w:rPr>
          <w:rFonts w:ascii="Arial" w:hAnsi="Arial" w:cs="Arial"/>
          <w:sz w:val="22"/>
          <w:szCs w:val="22"/>
        </w:rPr>
        <w:t>s</w:t>
      </w:r>
      <w:r w:rsidRPr="006835C1">
        <w:rPr>
          <w:rFonts w:ascii="Arial" w:hAnsi="Arial" w:cs="Arial"/>
          <w:sz w:val="22"/>
          <w:szCs w:val="22"/>
        </w:rPr>
        <w:t xml:space="preserve"> </w:t>
      </w:r>
      <w:r w:rsidR="00000731" w:rsidRPr="006835C1">
        <w:rPr>
          <w:rFonts w:ascii="Arial" w:hAnsi="Arial" w:cs="Arial"/>
          <w:sz w:val="22"/>
          <w:szCs w:val="22"/>
        </w:rPr>
        <w:t xml:space="preserve">el responsable de formar </w:t>
      </w:r>
      <w:r w:rsidR="00664560" w:rsidRPr="006835C1">
        <w:rPr>
          <w:rFonts w:ascii="Arial" w:hAnsi="Arial" w:cs="Arial"/>
          <w:sz w:val="22"/>
          <w:szCs w:val="22"/>
        </w:rPr>
        <w:t>C</w:t>
      </w:r>
      <w:r w:rsidR="00350CD3" w:rsidRPr="006835C1">
        <w:rPr>
          <w:rFonts w:ascii="Arial" w:hAnsi="Arial" w:cs="Arial"/>
          <w:sz w:val="22"/>
          <w:szCs w:val="22"/>
        </w:rPr>
        <w:t>C</w:t>
      </w:r>
      <w:r w:rsidR="00664560" w:rsidRPr="006835C1">
        <w:rPr>
          <w:rFonts w:ascii="Arial" w:hAnsi="Arial" w:cs="Arial"/>
          <w:sz w:val="22"/>
          <w:szCs w:val="22"/>
        </w:rPr>
        <w:t>S en cada localidad donde opera</w:t>
      </w:r>
      <w:r w:rsidR="0027687C" w:rsidRPr="006835C1">
        <w:rPr>
          <w:rFonts w:ascii="Arial" w:hAnsi="Arial" w:cs="Arial"/>
          <w:sz w:val="22"/>
          <w:szCs w:val="22"/>
        </w:rPr>
        <w:t xml:space="preserve"> el </w:t>
      </w:r>
      <w:r w:rsidR="00FE4EEC" w:rsidRPr="006835C1">
        <w:rPr>
          <w:rFonts w:ascii="Arial" w:hAnsi="Arial" w:cs="Arial"/>
          <w:sz w:val="22"/>
          <w:szCs w:val="22"/>
        </w:rPr>
        <w:t xml:space="preserve">Programa, SCD y SIREEA, así </w:t>
      </w:r>
      <w:r w:rsidR="00A707DE" w:rsidRPr="006835C1">
        <w:rPr>
          <w:rFonts w:ascii="Arial" w:hAnsi="Arial" w:cs="Arial"/>
          <w:sz w:val="22"/>
          <w:szCs w:val="22"/>
        </w:rPr>
        <w:t>como de dar</w:t>
      </w:r>
      <w:r w:rsidR="007A526A" w:rsidRPr="006835C1">
        <w:rPr>
          <w:rFonts w:ascii="Arial" w:hAnsi="Arial" w:cs="Arial"/>
          <w:sz w:val="22"/>
          <w:szCs w:val="22"/>
        </w:rPr>
        <w:t>les</w:t>
      </w:r>
      <w:r w:rsidR="00A707DE" w:rsidRPr="006835C1">
        <w:rPr>
          <w:rFonts w:ascii="Arial" w:hAnsi="Arial" w:cs="Arial"/>
          <w:sz w:val="22"/>
          <w:szCs w:val="22"/>
        </w:rPr>
        <w:t xml:space="preserve"> capacitación y aseso</w:t>
      </w:r>
      <w:r w:rsidRPr="006835C1">
        <w:rPr>
          <w:rFonts w:ascii="Arial" w:hAnsi="Arial" w:cs="Arial"/>
          <w:sz w:val="22"/>
          <w:szCs w:val="22"/>
        </w:rPr>
        <w:t>ría a los beneficiarios.</w:t>
      </w:r>
    </w:p>
    <w:p w14:paraId="32A10251" w14:textId="65993FA6" w:rsidR="00443596" w:rsidRPr="006138E1" w:rsidRDefault="004434DF" w:rsidP="006835C1">
      <w:pPr>
        <w:pStyle w:val="Prrafodelista"/>
        <w:numPr>
          <w:ilvl w:val="2"/>
          <w:numId w:val="11"/>
        </w:numPr>
        <w:spacing w:line="300" w:lineRule="exact"/>
        <w:jc w:val="both"/>
        <w:rPr>
          <w:rFonts w:ascii="Arial" w:hAnsi="Arial" w:cs="Arial"/>
          <w:sz w:val="22"/>
          <w:szCs w:val="22"/>
        </w:rPr>
      </w:pPr>
      <w:r w:rsidRPr="006138E1">
        <w:rPr>
          <w:rFonts w:ascii="Arial" w:hAnsi="Arial" w:cs="Arial"/>
          <w:sz w:val="22"/>
          <w:szCs w:val="22"/>
        </w:rPr>
        <w:t>El S</w:t>
      </w:r>
      <w:r w:rsidR="00664560" w:rsidRPr="006138E1">
        <w:rPr>
          <w:rFonts w:ascii="Arial" w:hAnsi="Arial" w:cs="Arial"/>
          <w:sz w:val="22"/>
          <w:szCs w:val="22"/>
        </w:rPr>
        <w:t>EDIF</w:t>
      </w:r>
      <w:r w:rsidR="0069278B" w:rsidRPr="006138E1">
        <w:rPr>
          <w:rFonts w:ascii="Arial" w:hAnsi="Arial" w:cs="Arial"/>
          <w:sz w:val="22"/>
          <w:szCs w:val="22"/>
        </w:rPr>
        <w:t>, a través de</w:t>
      </w:r>
      <w:r w:rsidR="00422585" w:rsidRPr="006138E1">
        <w:rPr>
          <w:rFonts w:ascii="Arial" w:hAnsi="Arial" w:cs="Arial"/>
          <w:sz w:val="22"/>
          <w:szCs w:val="22"/>
        </w:rPr>
        <w:t>l</w:t>
      </w:r>
      <w:r w:rsidR="0069278B" w:rsidRPr="006138E1">
        <w:rPr>
          <w:rFonts w:ascii="Arial" w:hAnsi="Arial" w:cs="Arial"/>
          <w:sz w:val="22"/>
          <w:szCs w:val="22"/>
        </w:rPr>
        <w:t xml:space="preserve"> “Enlace”,</w:t>
      </w:r>
      <w:r w:rsidRPr="006138E1">
        <w:rPr>
          <w:rFonts w:ascii="Arial" w:hAnsi="Arial" w:cs="Arial"/>
          <w:sz w:val="22"/>
          <w:szCs w:val="22"/>
        </w:rPr>
        <w:t xml:space="preserve"> será</w:t>
      </w:r>
      <w:r w:rsidR="00664560" w:rsidRPr="006138E1">
        <w:rPr>
          <w:rFonts w:ascii="Arial" w:hAnsi="Arial" w:cs="Arial"/>
          <w:sz w:val="22"/>
          <w:szCs w:val="22"/>
        </w:rPr>
        <w:t xml:space="preserve"> la </w:t>
      </w:r>
      <w:r w:rsidR="008E14EF">
        <w:rPr>
          <w:rFonts w:ascii="Arial" w:hAnsi="Arial" w:cs="Arial"/>
          <w:sz w:val="22"/>
          <w:szCs w:val="22"/>
        </w:rPr>
        <w:t xml:space="preserve">instancia </w:t>
      </w:r>
      <w:r w:rsidRPr="006138E1">
        <w:rPr>
          <w:rFonts w:ascii="Arial" w:hAnsi="Arial" w:cs="Arial"/>
          <w:sz w:val="22"/>
          <w:szCs w:val="22"/>
        </w:rPr>
        <w:t>encargada</w:t>
      </w:r>
      <w:r w:rsidR="00664560" w:rsidRPr="006138E1">
        <w:rPr>
          <w:rFonts w:ascii="Arial" w:hAnsi="Arial" w:cs="Arial"/>
          <w:sz w:val="22"/>
          <w:szCs w:val="22"/>
        </w:rPr>
        <w:t xml:space="preserve"> del registro </w:t>
      </w:r>
      <w:r w:rsidR="00C72DBF" w:rsidRPr="006138E1">
        <w:rPr>
          <w:rFonts w:ascii="Arial" w:hAnsi="Arial" w:cs="Arial"/>
          <w:sz w:val="22"/>
          <w:szCs w:val="22"/>
        </w:rPr>
        <w:t xml:space="preserve">en el SICS </w:t>
      </w:r>
      <w:r w:rsidR="00FE4EEC" w:rsidRPr="006138E1">
        <w:rPr>
          <w:rFonts w:ascii="Arial" w:hAnsi="Arial" w:cs="Arial"/>
          <w:sz w:val="22"/>
          <w:szCs w:val="22"/>
        </w:rPr>
        <w:t xml:space="preserve">de </w:t>
      </w:r>
      <w:r w:rsidR="00DE4EDC" w:rsidRPr="006138E1">
        <w:rPr>
          <w:rFonts w:ascii="Arial" w:hAnsi="Arial" w:cs="Arial"/>
          <w:sz w:val="22"/>
          <w:szCs w:val="22"/>
        </w:rPr>
        <w:t>por lo menos</w:t>
      </w:r>
      <w:r w:rsidR="003C566D" w:rsidRPr="006138E1">
        <w:rPr>
          <w:rFonts w:ascii="Arial" w:hAnsi="Arial" w:cs="Arial"/>
          <w:sz w:val="22"/>
          <w:szCs w:val="22"/>
        </w:rPr>
        <w:t xml:space="preserve"> </w:t>
      </w:r>
      <w:r w:rsidR="005C0B46" w:rsidRPr="006138E1">
        <w:rPr>
          <w:rFonts w:ascii="Arial" w:hAnsi="Arial" w:cs="Arial"/>
          <w:sz w:val="22"/>
          <w:szCs w:val="22"/>
        </w:rPr>
        <w:t>700</w:t>
      </w:r>
      <w:r w:rsidR="00AF1709" w:rsidRPr="006138E1">
        <w:rPr>
          <w:rFonts w:ascii="Arial" w:hAnsi="Arial" w:cs="Arial"/>
          <w:sz w:val="22"/>
          <w:szCs w:val="22"/>
        </w:rPr>
        <w:t xml:space="preserve"> </w:t>
      </w:r>
      <w:r w:rsidR="005C0B46" w:rsidRPr="006138E1">
        <w:rPr>
          <w:rFonts w:ascii="Arial" w:hAnsi="Arial" w:cs="Arial"/>
          <w:sz w:val="22"/>
          <w:szCs w:val="22"/>
        </w:rPr>
        <w:t>C</w:t>
      </w:r>
      <w:r w:rsidR="00664560" w:rsidRPr="006138E1">
        <w:rPr>
          <w:rFonts w:ascii="Arial" w:hAnsi="Arial" w:cs="Arial"/>
          <w:sz w:val="22"/>
          <w:szCs w:val="22"/>
        </w:rPr>
        <w:t>omité</w:t>
      </w:r>
      <w:r w:rsidR="005C0B46" w:rsidRPr="006138E1">
        <w:rPr>
          <w:rFonts w:ascii="Arial" w:hAnsi="Arial" w:cs="Arial"/>
          <w:sz w:val="22"/>
          <w:szCs w:val="22"/>
        </w:rPr>
        <w:t xml:space="preserve">s </w:t>
      </w:r>
      <w:r w:rsidR="00740ABC" w:rsidRPr="006138E1">
        <w:rPr>
          <w:rFonts w:ascii="Arial" w:hAnsi="Arial" w:cs="Arial"/>
          <w:sz w:val="22"/>
          <w:szCs w:val="22"/>
        </w:rPr>
        <w:t>de C</w:t>
      </w:r>
      <w:r w:rsidR="005C0B46" w:rsidRPr="006138E1">
        <w:rPr>
          <w:rFonts w:ascii="Arial" w:hAnsi="Arial" w:cs="Arial"/>
          <w:sz w:val="22"/>
          <w:szCs w:val="22"/>
        </w:rPr>
        <w:t xml:space="preserve">ontraloría Social </w:t>
      </w:r>
      <w:r w:rsidR="00740ABC" w:rsidRPr="006138E1">
        <w:rPr>
          <w:rFonts w:ascii="Arial" w:hAnsi="Arial" w:cs="Arial"/>
          <w:sz w:val="22"/>
          <w:szCs w:val="22"/>
        </w:rPr>
        <w:t xml:space="preserve">activos, </w:t>
      </w:r>
      <w:r w:rsidR="00664560" w:rsidRPr="006138E1">
        <w:rPr>
          <w:rFonts w:ascii="Arial" w:hAnsi="Arial" w:cs="Arial"/>
          <w:sz w:val="22"/>
          <w:szCs w:val="22"/>
        </w:rPr>
        <w:t>asignándole un número consecutivo</w:t>
      </w:r>
      <w:r w:rsidR="006138E1" w:rsidRPr="006138E1">
        <w:rPr>
          <w:rFonts w:ascii="Arial" w:hAnsi="Arial" w:cs="Arial"/>
          <w:sz w:val="22"/>
          <w:szCs w:val="22"/>
        </w:rPr>
        <w:t xml:space="preserve"> a cada uno</w:t>
      </w:r>
      <w:r w:rsidR="00664560" w:rsidRPr="006138E1">
        <w:rPr>
          <w:rFonts w:ascii="Arial" w:hAnsi="Arial" w:cs="Arial"/>
          <w:sz w:val="22"/>
          <w:szCs w:val="22"/>
        </w:rPr>
        <w:t xml:space="preserve"> y en virtud de las características del S</w:t>
      </w:r>
      <w:r w:rsidR="00C72DBF" w:rsidRPr="006138E1">
        <w:rPr>
          <w:rFonts w:ascii="Arial" w:hAnsi="Arial" w:cs="Arial"/>
          <w:sz w:val="22"/>
          <w:szCs w:val="22"/>
        </w:rPr>
        <w:t>I</w:t>
      </w:r>
      <w:r w:rsidR="0046465F" w:rsidRPr="006138E1">
        <w:rPr>
          <w:rFonts w:ascii="Arial" w:hAnsi="Arial" w:cs="Arial"/>
          <w:sz w:val="22"/>
          <w:szCs w:val="22"/>
        </w:rPr>
        <w:t>CS de l</w:t>
      </w:r>
      <w:r w:rsidR="0069278B" w:rsidRPr="006138E1">
        <w:rPr>
          <w:rFonts w:ascii="Arial" w:hAnsi="Arial" w:cs="Arial"/>
          <w:sz w:val="22"/>
          <w:szCs w:val="22"/>
        </w:rPr>
        <w:t>a SFP</w:t>
      </w:r>
      <w:r w:rsidR="00664560" w:rsidRPr="006138E1">
        <w:rPr>
          <w:rFonts w:ascii="Arial" w:hAnsi="Arial" w:cs="Arial"/>
          <w:sz w:val="22"/>
          <w:szCs w:val="22"/>
        </w:rPr>
        <w:t>.</w:t>
      </w:r>
      <w:r w:rsidR="00A707DE" w:rsidRPr="006138E1">
        <w:rPr>
          <w:rFonts w:ascii="Arial" w:hAnsi="Arial" w:cs="Arial"/>
          <w:sz w:val="22"/>
          <w:szCs w:val="22"/>
        </w:rPr>
        <w:t xml:space="preserve"> </w:t>
      </w:r>
    </w:p>
    <w:p w14:paraId="317C4E23" w14:textId="61E83F1A" w:rsidR="00A26499" w:rsidRPr="00B05056" w:rsidRDefault="00A26499" w:rsidP="006835C1">
      <w:pPr>
        <w:pStyle w:val="Prrafodelista"/>
        <w:numPr>
          <w:ilvl w:val="2"/>
          <w:numId w:val="11"/>
        </w:numPr>
        <w:spacing w:line="300" w:lineRule="exact"/>
        <w:jc w:val="both"/>
        <w:rPr>
          <w:rFonts w:ascii="Arial" w:hAnsi="Arial" w:cs="Arial"/>
          <w:sz w:val="22"/>
          <w:szCs w:val="22"/>
        </w:rPr>
      </w:pPr>
      <w:r w:rsidRPr="006138E1">
        <w:rPr>
          <w:rFonts w:ascii="Arial" w:hAnsi="Arial" w:cs="Arial"/>
          <w:sz w:val="22"/>
          <w:szCs w:val="22"/>
        </w:rPr>
        <w:t xml:space="preserve">Cada comité </w:t>
      </w:r>
      <w:r w:rsidR="00FF165D" w:rsidRPr="006138E1">
        <w:rPr>
          <w:rFonts w:ascii="Arial" w:hAnsi="Arial" w:cs="Arial"/>
          <w:sz w:val="22"/>
          <w:szCs w:val="22"/>
        </w:rPr>
        <w:t xml:space="preserve">comunitario </w:t>
      </w:r>
      <w:r w:rsidRPr="006138E1">
        <w:rPr>
          <w:rFonts w:ascii="Arial" w:hAnsi="Arial" w:cs="Arial"/>
          <w:sz w:val="22"/>
          <w:szCs w:val="22"/>
          <w:lang w:val="es-ES"/>
        </w:rPr>
        <w:t xml:space="preserve">deberá constituirse por </w:t>
      </w:r>
      <w:r w:rsidR="00BD523F" w:rsidRPr="006138E1">
        <w:rPr>
          <w:rFonts w:ascii="Arial" w:hAnsi="Arial" w:cs="Arial"/>
          <w:sz w:val="22"/>
          <w:szCs w:val="22"/>
          <w:lang w:val="es-ES"/>
        </w:rPr>
        <w:t xml:space="preserve">un mínimo de tres personas </w:t>
      </w:r>
      <w:r w:rsidR="00A707DE" w:rsidRPr="006138E1">
        <w:rPr>
          <w:rFonts w:ascii="Arial" w:hAnsi="Arial" w:cs="Arial"/>
          <w:sz w:val="22"/>
          <w:szCs w:val="22"/>
          <w:lang w:val="es-ES"/>
        </w:rPr>
        <w:t>beneficiaria</w:t>
      </w:r>
      <w:r w:rsidRPr="006138E1">
        <w:rPr>
          <w:rFonts w:ascii="Arial" w:hAnsi="Arial" w:cs="Arial"/>
          <w:sz w:val="22"/>
          <w:szCs w:val="22"/>
          <w:lang w:val="es-ES"/>
        </w:rPr>
        <w:t>s de</w:t>
      </w:r>
      <w:r w:rsidR="00FE4EEC" w:rsidRPr="006138E1">
        <w:rPr>
          <w:rFonts w:ascii="Arial" w:hAnsi="Arial" w:cs="Arial"/>
          <w:sz w:val="22"/>
          <w:szCs w:val="22"/>
          <w:lang w:val="es-ES"/>
        </w:rPr>
        <w:t xml:space="preserve"> los apoyos del PDC</w:t>
      </w:r>
      <w:r w:rsidR="004434DF" w:rsidRPr="006138E1">
        <w:rPr>
          <w:rFonts w:ascii="Arial" w:hAnsi="Arial" w:cs="Arial"/>
          <w:sz w:val="22"/>
          <w:szCs w:val="22"/>
          <w:lang w:val="es-ES"/>
        </w:rPr>
        <w:t xml:space="preserve">. En el caso </w:t>
      </w:r>
      <w:r w:rsidR="00401B7D" w:rsidRPr="006138E1">
        <w:rPr>
          <w:rFonts w:ascii="Arial" w:hAnsi="Arial" w:cs="Arial"/>
          <w:sz w:val="22"/>
          <w:szCs w:val="22"/>
          <w:lang w:val="es-ES"/>
        </w:rPr>
        <w:t xml:space="preserve">de </w:t>
      </w:r>
      <w:r w:rsidR="004434DF" w:rsidRPr="006138E1">
        <w:rPr>
          <w:rFonts w:ascii="Arial" w:hAnsi="Arial" w:cs="Arial"/>
          <w:sz w:val="22"/>
          <w:szCs w:val="22"/>
          <w:lang w:val="es-ES"/>
        </w:rPr>
        <w:t xml:space="preserve">que </w:t>
      </w:r>
      <w:r w:rsidR="008E14EF">
        <w:rPr>
          <w:rFonts w:ascii="Arial" w:hAnsi="Arial" w:cs="Arial"/>
          <w:sz w:val="22"/>
          <w:szCs w:val="22"/>
          <w:lang w:val="es-ES"/>
        </w:rPr>
        <w:t xml:space="preserve">ya </w:t>
      </w:r>
      <w:r w:rsidRPr="006138E1">
        <w:rPr>
          <w:rFonts w:ascii="Arial" w:hAnsi="Arial" w:cs="Arial"/>
          <w:sz w:val="22"/>
          <w:szCs w:val="22"/>
          <w:lang w:val="es-ES"/>
        </w:rPr>
        <w:t>exist</w:t>
      </w:r>
      <w:r w:rsidR="004434DF" w:rsidRPr="006138E1">
        <w:rPr>
          <w:rFonts w:ascii="Arial" w:hAnsi="Arial" w:cs="Arial"/>
          <w:sz w:val="22"/>
          <w:szCs w:val="22"/>
          <w:lang w:val="es-ES"/>
        </w:rPr>
        <w:t>a</w:t>
      </w:r>
      <w:r w:rsidRPr="006138E1">
        <w:rPr>
          <w:rFonts w:ascii="Arial" w:hAnsi="Arial" w:cs="Arial"/>
          <w:sz w:val="22"/>
          <w:szCs w:val="22"/>
          <w:lang w:val="es-ES"/>
        </w:rPr>
        <w:t xml:space="preserve"> un comité en la localidad </w:t>
      </w:r>
      <w:r w:rsidR="007F464A" w:rsidRPr="006138E1">
        <w:rPr>
          <w:rFonts w:ascii="Arial" w:hAnsi="Arial" w:cs="Arial"/>
          <w:sz w:val="22"/>
          <w:szCs w:val="22"/>
          <w:lang w:val="es-ES"/>
        </w:rPr>
        <w:t xml:space="preserve">se nombrará </w:t>
      </w:r>
      <w:r w:rsidR="00401B7D" w:rsidRPr="006138E1">
        <w:rPr>
          <w:rFonts w:ascii="Arial" w:hAnsi="Arial" w:cs="Arial"/>
          <w:sz w:val="22"/>
          <w:szCs w:val="22"/>
          <w:lang w:val="es-ES"/>
        </w:rPr>
        <w:t xml:space="preserve">a </w:t>
      </w:r>
      <w:r w:rsidRPr="006138E1">
        <w:rPr>
          <w:rFonts w:ascii="Arial" w:hAnsi="Arial" w:cs="Arial"/>
          <w:sz w:val="22"/>
          <w:szCs w:val="22"/>
          <w:lang w:val="es-ES"/>
        </w:rPr>
        <w:t>un representante del</w:t>
      </w:r>
      <w:r w:rsidR="004434DF" w:rsidRPr="006138E1">
        <w:rPr>
          <w:rFonts w:ascii="Arial" w:hAnsi="Arial" w:cs="Arial"/>
          <w:sz w:val="22"/>
          <w:szCs w:val="22"/>
          <w:lang w:val="es-ES"/>
        </w:rPr>
        <w:t xml:space="preserve"> </w:t>
      </w:r>
      <w:r w:rsidRPr="006138E1">
        <w:rPr>
          <w:rFonts w:ascii="Arial" w:hAnsi="Arial" w:cs="Arial"/>
          <w:sz w:val="22"/>
          <w:szCs w:val="22"/>
          <w:lang w:val="es-ES"/>
        </w:rPr>
        <w:t xml:space="preserve">Grupo de Desarrollo </w:t>
      </w:r>
      <w:r w:rsidR="00A63F77" w:rsidRPr="006138E1">
        <w:rPr>
          <w:rFonts w:ascii="Arial" w:hAnsi="Arial" w:cs="Arial"/>
          <w:sz w:val="22"/>
          <w:szCs w:val="22"/>
          <w:lang w:val="es-ES"/>
        </w:rPr>
        <w:t xml:space="preserve">de este </w:t>
      </w:r>
      <w:r w:rsidR="00FE4EEC" w:rsidRPr="006138E1">
        <w:rPr>
          <w:rFonts w:ascii="Arial" w:hAnsi="Arial" w:cs="Arial"/>
          <w:sz w:val="22"/>
          <w:szCs w:val="22"/>
          <w:lang w:val="es-ES"/>
        </w:rPr>
        <w:t xml:space="preserve">Programa o de algún </w:t>
      </w:r>
      <w:r w:rsidR="00A63F77" w:rsidRPr="006138E1">
        <w:rPr>
          <w:rFonts w:ascii="Arial" w:hAnsi="Arial" w:cs="Arial"/>
          <w:sz w:val="22"/>
          <w:szCs w:val="22"/>
          <w:lang w:val="es-ES"/>
        </w:rPr>
        <w:t>Subprograma</w:t>
      </w:r>
      <w:r w:rsidR="00A63F77" w:rsidRPr="00420D3E">
        <w:rPr>
          <w:rFonts w:ascii="Arial" w:hAnsi="Arial" w:cs="Arial"/>
          <w:sz w:val="22"/>
          <w:szCs w:val="22"/>
          <w:lang w:val="es-ES"/>
        </w:rPr>
        <w:t xml:space="preserve"> para </w:t>
      </w:r>
      <w:r w:rsidR="007F464A" w:rsidRPr="00420D3E">
        <w:rPr>
          <w:rFonts w:ascii="Arial" w:hAnsi="Arial" w:cs="Arial"/>
          <w:sz w:val="22"/>
          <w:szCs w:val="22"/>
          <w:lang w:val="es-ES"/>
        </w:rPr>
        <w:t xml:space="preserve">que </w:t>
      </w:r>
      <w:r w:rsidRPr="00420D3E">
        <w:rPr>
          <w:rFonts w:ascii="Arial" w:hAnsi="Arial" w:cs="Arial"/>
          <w:sz w:val="22"/>
          <w:szCs w:val="22"/>
          <w:lang w:val="es-ES"/>
        </w:rPr>
        <w:t>form</w:t>
      </w:r>
      <w:r w:rsidR="00A63F77" w:rsidRPr="00420D3E">
        <w:rPr>
          <w:rFonts w:ascii="Arial" w:hAnsi="Arial" w:cs="Arial"/>
          <w:sz w:val="22"/>
          <w:szCs w:val="22"/>
          <w:lang w:val="es-ES"/>
        </w:rPr>
        <w:t xml:space="preserve">e parte del comité en mención; </w:t>
      </w:r>
      <w:r w:rsidR="00A707DE" w:rsidRPr="00420D3E">
        <w:rPr>
          <w:rFonts w:ascii="Arial" w:hAnsi="Arial" w:cs="Arial"/>
          <w:sz w:val="22"/>
          <w:szCs w:val="22"/>
          <w:lang w:val="es-ES"/>
        </w:rPr>
        <w:t>siempre</w:t>
      </w:r>
      <w:r w:rsidR="00A707DE" w:rsidRPr="00420D3E">
        <w:rPr>
          <w:rFonts w:ascii="Arial" w:hAnsi="Arial" w:cs="Arial"/>
          <w:sz w:val="22"/>
          <w:szCs w:val="22"/>
        </w:rPr>
        <w:t xml:space="preserve"> promoviendo la </w:t>
      </w:r>
      <w:r w:rsidR="003C566D" w:rsidRPr="00420D3E">
        <w:rPr>
          <w:rFonts w:ascii="Arial" w:hAnsi="Arial" w:cs="Arial"/>
          <w:sz w:val="22"/>
          <w:szCs w:val="22"/>
        </w:rPr>
        <w:t>inclusión</w:t>
      </w:r>
      <w:r w:rsidR="003C566D" w:rsidRPr="00B05056">
        <w:rPr>
          <w:rFonts w:ascii="Arial" w:hAnsi="Arial" w:cs="Arial"/>
          <w:sz w:val="22"/>
          <w:szCs w:val="22"/>
        </w:rPr>
        <w:t xml:space="preserve"> de hombres y mujeres.</w:t>
      </w:r>
      <w:r w:rsidRPr="00B05056">
        <w:rPr>
          <w:rFonts w:ascii="Arial" w:hAnsi="Arial" w:cs="Arial"/>
          <w:sz w:val="22"/>
          <w:szCs w:val="22"/>
        </w:rPr>
        <w:t xml:space="preserve"> Será necesario que por lo menos uno de los integrantes del Comité </w:t>
      </w:r>
      <w:r w:rsidR="00C100AC" w:rsidRPr="00B05056">
        <w:rPr>
          <w:rFonts w:ascii="Arial" w:hAnsi="Arial" w:cs="Arial"/>
          <w:sz w:val="22"/>
          <w:szCs w:val="22"/>
        </w:rPr>
        <w:t xml:space="preserve">o el representante del GD </w:t>
      </w:r>
      <w:r w:rsidRPr="00B05056">
        <w:rPr>
          <w:rFonts w:ascii="Arial" w:hAnsi="Arial" w:cs="Arial"/>
          <w:sz w:val="22"/>
          <w:szCs w:val="22"/>
        </w:rPr>
        <w:t>sepa leer y escribir.</w:t>
      </w:r>
    </w:p>
    <w:p w14:paraId="7B55C31D" w14:textId="77777777" w:rsidR="00A63F77" w:rsidRDefault="00A63F77" w:rsidP="00F97496">
      <w:pPr>
        <w:pStyle w:val="Prrafodelista"/>
        <w:jc w:val="both"/>
        <w:rPr>
          <w:rFonts w:ascii="Arial" w:hAnsi="Arial" w:cs="Arial"/>
          <w:sz w:val="22"/>
          <w:szCs w:val="22"/>
        </w:rPr>
      </w:pPr>
    </w:p>
    <w:p w14:paraId="7E5E00F3" w14:textId="77777777" w:rsidR="00AE2662" w:rsidRPr="00B05056" w:rsidRDefault="00AE2662" w:rsidP="00F97496">
      <w:pPr>
        <w:pStyle w:val="Prrafodelista"/>
        <w:jc w:val="both"/>
        <w:rPr>
          <w:rFonts w:ascii="Arial" w:hAnsi="Arial" w:cs="Arial"/>
          <w:sz w:val="22"/>
          <w:szCs w:val="22"/>
        </w:rPr>
      </w:pPr>
    </w:p>
    <w:p w14:paraId="3F5EFC76" w14:textId="4613D460" w:rsidR="00E46886" w:rsidRPr="005E3851" w:rsidRDefault="005E3851" w:rsidP="005E3851">
      <w:pPr>
        <w:spacing w:line="300" w:lineRule="exact"/>
        <w:ind w:left="567"/>
        <w:jc w:val="both"/>
        <w:rPr>
          <w:rFonts w:ascii="Arial" w:hAnsi="Arial" w:cs="Arial"/>
          <w:b/>
          <w:sz w:val="22"/>
          <w:szCs w:val="22"/>
        </w:rPr>
      </w:pPr>
      <w:r>
        <w:rPr>
          <w:rFonts w:ascii="Arial" w:hAnsi="Arial" w:cs="Arial"/>
          <w:b/>
          <w:sz w:val="22"/>
          <w:szCs w:val="22"/>
        </w:rPr>
        <w:t xml:space="preserve">2.3 </w:t>
      </w:r>
      <w:r w:rsidR="00E46886" w:rsidRPr="005E3851">
        <w:rPr>
          <w:rFonts w:ascii="Arial" w:hAnsi="Arial" w:cs="Arial"/>
          <w:b/>
          <w:sz w:val="22"/>
          <w:szCs w:val="22"/>
        </w:rPr>
        <w:t>MECANISMOS DE SEGUIMIENTO</w:t>
      </w:r>
    </w:p>
    <w:p w14:paraId="77577724" w14:textId="77777777" w:rsidR="00AE2662" w:rsidRDefault="00AE2662" w:rsidP="00F97496">
      <w:pPr>
        <w:spacing w:line="300" w:lineRule="exact"/>
        <w:jc w:val="both"/>
        <w:rPr>
          <w:rFonts w:ascii="Arial" w:hAnsi="Arial" w:cs="Arial"/>
          <w:b/>
          <w:color w:val="0D0D0D" w:themeColor="text1" w:themeTint="F2"/>
          <w:sz w:val="22"/>
          <w:szCs w:val="22"/>
        </w:rPr>
      </w:pPr>
    </w:p>
    <w:p w14:paraId="61A225D9" w14:textId="77777777" w:rsidR="00E46886" w:rsidRPr="00B05056" w:rsidRDefault="00E46886" w:rsidP="00F97496">
      <w:pPr>
        <w:spacing w:line="300" w:lineRule="exact"/>
        <w:jc w:val="both"/>
        <w:rPr>
          <w:rFonts w:ascii="Arial" w:hAnsi="Arial" w:cs="Arial"/>
          <w:color w:val="0D0D0D" w:themeColor="text1" w:themeTint="F2"/>
          <w:sz w:val="22"/>
          <w:szCs w:val="22"/>
        </w:rPr>
      </w:pPr>
      <w:r w:rsidRPr="00B05056">
        <w:rPr>
          <w:rFonts w:ascii="Arial" w:hAnsi="Arial" w:cs="Arial"/>
          <w:b/>
          <w:color w:val="0D0D0D" w:themeColor="text1" w:themeTint="F2"/>
          <w:sz w:val="22"/>
          <w:szCs w:val="22"/>
        </w:rPr>
        <w:t>SNDIF</w:t>
      </w:r>
    </w:p>
    <w:p w14:paraId="2492E7E0" w14:textId="77777777" w:rsidR="0024045E" w:rsidRPr="00B05056" w:rsidRDefault="0024045E" w:rsidP="00F97496">
      <w:pPr>
        <w:spacing w:line="300" w:lineRule="exact"/>
        <w:jc w:val="both"/>
        <w:rPr>
          <w:rFonts w:ascii="Arial" w:hAnsi="Arial" w:cs="Arial"/>
          <w:sz w:val="22"/>
          <w:szCs w:val="22"/>
        </w:rPr>
      </w:pPr>
    </w:p>
    <w:p w14:paraId="32D64163" w14:textId="7F7BA4F1" w:rsidR="00EA7FC6" w:rsidRPr="00196576" w:rsidRDefault="00F16B76" w:rsidP="00F97496">
      <w:pPr>
        <w:spacing w:line="300" w:lineRule="exact"/>
        <w:ind w:left="709" w:hanging="709"/>
        <w:jc w:val="both"/>
        <w:rPr>
          <w:rFonts w:ascii="Arial" w:hAnsi="Arial" w:cs="Arial"/>
          <w:sz w:val="22"/>
          <w:szCs w:val="22"/>
        </w:rPr>
      </w:pPr>
      <w:r w:rsidRPr="00B05056">
        <w:rPr>
          <w:rFonts w:ascii="Arial" w:hAnsi="Arial" w:cs="Arial"/>
          <w:sz w:val="22"/>
          <w:szCs w:val="22"/>
        </w:rPr>
        <w:t>2.</w:t>
      </w:r>
      <w:r w:rsidR="00A63F77" w:rsidRPr="00B05056">
        <w:rPr>
          <w:rFonts w:ascii="Arial" w:hAnsi="Arial" w:cs="Arial"/>
          <w:sz w:val="22"/>
          <w:szCs w:val="22"/>
        </w:rPr>
        <w:t>3.</w:t>
      </w:r>
      <w:r w:rsidR="004C4796" w:rsidRPr="00B05056">
        <w:rPr>
          <w:rFonts w:ascii="Arial" w:hAnsi="Arial" w:cs="Arial"/>
          <w:sz w:val="22"/>
          <w:szCs w:val="22"/>
        </w:rPr>
        <w:t xml:space="preserve">1 </w:t>
      </w:r>
      <w:r w:rsidR="00A63F77" w:rsidRPr="00B05056">
        <w:rPr>
          <w:rFonts w:ascii="Arial" w:hAnsi="Arial" w:cs="Arial"/>
          <w:sz w:val="22"/>
          <w:szCs w:val="22"/>
        </w:rPr>
        <w:tab/>
      </w:r>
      <w:r w:rsidR="0024045E" w:rsidRPr="00B05056">
        <w:rPr>
          <w:rFonts w:ascii="Arial" w:hAnsi="Arial" w:cs="Arial"/>
          <w:sz w:val="22"/>
          <w:szCs w:val="22"/>
        </w:rPr>
        <w:t>El SNDIF</w:t>
      </w:r>
      <w:r w:rsidR="00DC3863" w:rsidRPr="00B05056">
        <w:rPr>
          <w:rFonts w:ascii="Arial" w:hAnsi="Arial" w:cs="Arial"/>
          <w:sz w:val="22"/>
          <w:szCs w:val="22"/>
        </w:rPr>
        <w:t xml:space="preserve"> </w:t>
      </w:r>
      <w:r w:rsidR="008E64CF" w:rsidRPr="00B05056">
        <w:rPr>
          <w:rFonts w:ascii="Arial" w:hAnsi="Arial" w:cs="Arial"/>
          <w:sz w:val="22"/>
          <w:szCs w:val="22"/>
        </w:rPr>
        <w:t>dar</w:t>
      </w:r>
      <w:r w:rsidR="00E63BE0" w:rsidRPr="00B05056">
        <w:rPr>
          <w:rFonts w:ascii="Arial" w:hAnsi="Arial" w:cs="Arial"/>
          <w:sz w:val="22"/>
          <w:szCs w:val="22"/>
        </w:rPr>
        <w:t>á</w:t>
      </w:r>
      <w:r w:rsidR="008E64CF" w:rsidRPr="00B05056">
        <w:rPr>
          <w:rFonts w:ascii="Arial" w:hAnsi="Arial" w:cs="Arial"/>
          <w:sz w:val="22"/>
          <w:szCs w:val="22"/>
        </w:rPr>
        <w:t xml:space="preserve"> </w:t>
      </w:r>
      <w:r w:rsidR="00A63F77" w:rsidRPr="00B05056">
        <w:rPr>
          <w:rFonts w:ascii="Arial" w:hAnsi="Arial" w:cs="Arial"/>
          <w:sz w:val="22"/>
          <w:szCs w:val="22"/>
        </w:rPr>
        <w:t xml:space="preserve">acompañamiento </w:t>
      </w:r>
      <w:r w:rsidR="008E64CF" w:rsidRPr="00B05056">
        <w:rPr>
          <w:rFonts w:ascii="Arial" w:hAnsi="Arial" w:cs="Arial"/>
          <w:sz w:val="22"/>
          <w:szCs w:val="22"/>
        </w:rPr>
        <w:t>a la operación de la Contraloría Social durante las visitas de segu</w:t>
      </w:r>
      <w:r w:rsidR="004C4796" w:rsidRPr="00B05056">
        <w:rPr>
          <w:rFonts w:ascii="Arial" w:hAnsi="Arial" w:cs="Arial"/>
          <w:sz w:val="22"/>
          <w:szCs w:val="22"/>
        </w:rPr>
        <w:t>imiento que realiza a los SEDIF</w:t>
      </w:r>
      <w:r w:rsidR="008E64CF" w:rsidRPr="00B05056">
        <w:rPr>
          <w:rFonts w:ascii="Arial" w:hAnsi="Arial" w:cs="Arial"/>
          <w:sz w:val="22"/>
          <w:szCs w:val="22"/>
        </w:rPr>
        <w:t xml:space="preserve"> e incluirá entre los puntos de la agenda de trabajo, los avances y obstáculos </w:t>
      </w:r>
      <w:r w:rsidR="008E64CF" w:rsidRPr="00196576">
        <w:rPr>
          <w:rFonts w:ascii="Arial" w:hAnsi="Arial" w:cs="Arial"/>
          <w:sz w:val="22"/>
          <w:szCs w:val="22"/>
        </w:rPr>
        <w:t>e</w:t>
      </w:r>
      <w:r w:rsidR="00196576" w:rsidRPr="00196576">
        <w:rPr>
          <w:rFonts w:ascii="Arial" w:hAnsi="Arial" w:cs="Arial"/>
          <w:sz w:val="22"/>
          <w:szCs w:val="22"/>
        </w:rPr>
        <w:t>n la implementación de la misma en el PDC.</w:t>
      </w:r>
    </w:p>
    <w:p w14:paraId="195C802E" w14:textId="45739B20" w:rsidR="00735EDE" w:rsidRPr="00196576" w:rsidRDefault="00F16B76" w:rsidP="00196576">
      <w:pPr>
        <w:spacing w:line="300" w:lineRule="exact"/>
        <w:ind w:left="709" w:hanging="709"/>
        <w:jc w:val="both"/>
        <w:rPr>
          <w:rFonts w:ascii="Arial" w:hAnsi="Arial" w:cs="Arial"/>
          <w:sz w:val="22"/>
          <w:szCs w:val="22"/>
        </w:rPr>
      </w:pPr>
      <w:r w:rsidRPr="00196576">
        <w:rPr>
          <w:rFonts w:ascii="Arial" w:hAnsi="Arial" w:cs="Arial"/>
          <w:sz w:val="22"/>
          <w:szCs w:val="22"/>
        </w:rPr>
        <w:t>2</w:t>
      </w:r>
      <w:r w:rsidR="00547602" w:rsidRPr="00196576">
        <w:rPr>
          <w:rFonts w:ascii="Arial" w:hAnsi="Arial" w:cs="Arial"/>
          <w:sz w:val="22"/>
          <w:szCs w:val="22"/>
        </w:rPr>
        <w:t xml:space="preserve">.3.2 </w:t>
      </w:r>
      <w:r w:rsidR="00A63F77" w:rsidRPr="00196576">
        <w:rPr>
          <w:rFonts w:ascii="Arial" w:hAnsi="Arial" w:cs="Arial"/>
          <w:sz w:val="22"/>
          <w:szCs w:val="22"/>
        </w:rPr>
        <w:tab/>
      </w:r>
      <w:r w:rsidR="006E172E">
        <w:rPr>
          <w:rFonts w:ascii="Arial" w:hAnsi="Arial" w:cs="Arial"/>
          <w:sz w:val="22"/>
          <w:szCs w:val="22"/>
        </w:rPr>
        <w:t xml:space="preserve">A través de </w:t>
      </w:r>
      <w:r w:rsidR="00DC3863" w:rsidRPr="00196576">
        <w:rPr>
          <w:rFonts w:ascii="Arial" w:hAnsi="Arial" w:cs="Arial"/>
          <w:sz w:val="22"/>
          <w:szCs w:val="22"/>
        </w:rPr>
        <w:t xml:space="preserve">los </w:t>
      </w:r>
      <w:r w:rsidR="00196576" w:rsidRPr="00196576">
        <w:rPr>
          <w:rFonts w:ascii="Arial" w:hAnsi="Arial" w:cs="Arial"/>
          <w:sz w:val="22"/>
          <w:szCs w:val="22"/>
        </w:rPr>
        <w:t>informes solicitados (</w:t>
      </w:r>
      <w:r w:rsidR="00DC3863" w:rsidRPr="00196576">
        <w:rPr>
          <w:rFonts w:ascii="Arial" w:hAnsi="Arial" w:cs="Arial"/>
          <w:sz w:val="22"/>
          <w:szCs w:val="22"/>
        </w:rPr>
        <w:t>cuantitativos</w:t>
      </w:r>
      <w:r w:rsidR="00196576" w:rsidRPr="00196576">
        <w:rPr>
          <w:rFonts w:ascii="Arial" w:hAnsi="Arial" w:cs="Arial"/>
          <w:sz w:val="22"/>
          <w:szCs w:val="22"/>
        </w:rPr>
        <w:t xml:space="preserve">, </w:t>
      </w:r>
      <w:r w:rsidR="00DC3863" w:rsidRPr="00196576">
        <w:rPr>
          <w:rFonts w:ascii="Arial" w:hAnsi="Arial" w:cs="Arial"/>
          <w:sz w:val="22"/>
          <w:szCs w:val="22"/>
        </w:rPr>
        <w:t>cualitativos</w:t>
      </w:r>
      <w:r w:rsidR="006E172E">
        <w:rPr>
          <w:rFonts w:ascii="Arial" w:hAnsi="Arial" w:cs="Arial"/>
          <w:sz w:val="22"/>
          <w:szCs w:val="22"/>
        </w:rPr>
        <w:t xml:space="preserve">, </w:t>
      </w:r>
      <w:r w:rsidR="00196576" w:rsidRPr="00196576">
        <w:rPr>
          <w:rFonts w:ascii="Arial" w:hAnsi="Arial" w:cs="Arial"/>
          <w:sz w:val="22"/>
          <w:szCs w:val="22"/>
        </w:rPr>
        <w:t xml:space="preserve">parciales y </w:t>
      </w:r>
      <w:r w:rsidR="006E172E">
        <w:rPr>
          <w:rFonts w:ascii="Arial" w:hAnsi="Arial" w:cs="Arial"/>
          <w:sz w:val="22"/>
          <w:szCs w:val="22"/>
        </w:rPr>
        <w:t>finales, y durante las reuniones nacionales</w:t>
      </w:r>
      <w:r w:rsidR="00196576" w:rsidRPr="00196576">
        <w:rPr>
          <w:rFonts w:ascii="Arial" w:hAnsi="Arial" w:cs="Arial"/>
          <w:sz w:val="22"/>
          <w:szCs w:val="22"/>
        </w:rPr>
        <w:t xml:space="preserve">) a </w:t>
      </w:r>
      <w:r w:rsidR="00DC3863" w:rsidRPr="00196576">
        <w:rPr>
          <w:rFonts w:ascii="Arial" w:hAnsi="Arial" w:cs="Arial"/>
          <w:sz w:val="22"/>
          <w:szCs w:val="22"/>
        </w:rPr>
        <w:t xml:space="preserve">los SEDIF </w:t>
      </w:r>
      <w:r w:rsidR="00196576" w:rsidRPr="00196576">
        <w:rPr>
          <w:rFonts w:ascii="Arial" w:hAnsi="Arial" w:cs="Arial"/>
          <w:sz w:val="22"/>
          <w:szCs w:val="22"/>
        </w:rPr>
        <w:t xml:space="preserve">y que </w:t>
      </w:r>
      <w:r w:rsidR="00DC3863" w:rsidRPr="00196576">
        <w:rPr>
          <w:rFonts w:ascii="Arial" w:hAnsi="Arial" w:cs="Arial"/>
          <w:sz w:val="22"/>
          <w:szCs w:val="22"/>
        </w:rPr>
        <w:t>remiten al SNDIF</w:t>
      </w:r>
      <w:r w:rsidR="00196576" w:rsidRPr="00196576">
        <w:rPr>
          <w:rFonts w:ascii="Arial" w:hAnsi="Arial" w:cs="Arial"/>
          <w:sz w:val="22"/>
          <w:szCs w:val="22"/>
        </w:rPr>
        <w:t xml:space="preserve">, </w:t>
      </w:r>
      <w:r w:rsidR="006E172E">
        <w:rPr>
          <w:rFonts w:ascii="Arial" w:hAnsi="Arial" w:cs="Arial"/>
          <w:sz w:val="22"/>
          <w:szCs w:val="22"/>
        </w:rPr>
        <w:t xml:space="preserve">se hará el </w:t>
      </w:r>
      <w:r w:rsidR="00E63BE0" w:rsidRPr="00196576">
        <w:rPr>
          <w:rFonts w:ascii="Arial" w:hAnsi="Arial" w:cs="Arial"/>
          <w:sz w:val="22"/>
          <w:szCs w:val="22"/>
        </w:rPr>
        <w:t>monitore</w:t>
      </w:r>
      <w:r w:rsidR="00196576" w:rsidRPr="00196576">
        <w:rPr>
          <w:rFonts w:ascii="Arial" w:hAnsi="Arial" w:cs="Arial"/>
          <w:sz w:val="22"/>
          <w:szCs w:val="22"/>
        </w:rPr>
        <w:t xml:space="preserve">o a </w:t>
      </w:r>
      <w:r w:rsidR="00DC3863" w:rsidRPr="00196576">
        <w:rPr>
          <w:rFonts w:ascii="Arial" w:hAnsi="Arial" w:cs="Arial"/>
          <w:sz w:val="22"/>
          <w:szCs w:val="22"/>
        </w:rPr>
        <w:t>la implem</w:t>
      </w:r>
      <w:r w:rsidR="00196576" w:rsidRPr="00196576">
        <w:rPr>
          <w:rFonts w:ascii="Arial" w:hAnsi="Arial" w:cs="Arial"/>
          <w:sz w:val="22"/>
          <w:szCs w:val="22"/>
        </w:rPr>
        <w:t>entación de</w:t>
      </w:r>
      <w:r w:rsidR="006E172E">
        <w:rPr>
          <w:rFonts w:ascii="Arial" w:hAnsi="Arial" w:cs="Arial"/>
          <w:sz w:val="22"/>
          <w:szCs w:val="22"/>
        </w:rPr>
        <w:t xml:space="preserve"> la Contraloría Social en el</w:t>
      </w:r>
      <w:r w:rsidR="00196576" w:rsidRPr="00196576">
        <w:rPr>
          <w:rFonts w:ascii="Arial" w:hAnsi="Arial" w:cs="Arial"/>
          <w:sz w:val="22"/>
          <w:szCs w:val="22"/>
        </w:rPr>
        <w:t xml:space="preserve"> </w:t>
      </w:r>
      <w:r w:rsidR="006E172E">
        <w:rPr>
          <w:rFonts w:ascii="Arial" w:hAnsi="Arial" w:cs="Arial"/>
          <w:sz w:val="22"/>
          <w:szCs w:val="22"/>
        </w:rPr>
        <w:t xml:space="preserve">PDC. </w:t>
      </w:r>
    </w:p>
    <w:p w14:paraId="0CAE126C" w14:textId="77777777" w:rsidR="00735EDE" w:rsidRPr="00196576" w:rsidRDefault="00735EDE" w:rsidP="00735EDE">
      <w:pPr>
        <w:spacing w:line="300" w:lineRule="exact"/>
        <w:jc w:val="both"/>
        <w:rPr>
          <w:rFonts w:ascii="Arial" w:hAnsi="Arial" w:cs="Arial"/>
          <w:sz w:val="22"/>
          <w:szCs w:val="22"/>
        </w:rPr>
      </w:pPr>
    </w:p>
    <w:p w14:paraId="466F81EF" w14:textId="77777777" w:rsidR="00800EAE" w:rsidRPr="00A26B9B" w:rsidRDefault="00800EAE" w:rsidP="00F97496">
      <w:pPr>
        <w:spacing w:line="300" w:lineRule="exact"/>
        <w:jc w:val="both"/>
        <w:rPr>
          <w:rFonts w:ascii="Arial" w:hAnsi="Arial" w:cs="Arial"/>
          <w:b/>
          <w:color w:val="0D0D0D" w:themeColor="text1" w:themeTint="F2"/>
          <w:sz w:val="22"/>
          <w:szCs w:val="22"/>
        </w:rPr>
      </w:pPr>
      <w:r w:rsidRPr="00A26B9B">
        <w:rPr>
          <w:rFonts w:ascii="Arial" w:hAnsi="Arial" w:cs="Arial"/>
          <w:b/>
          <w:color w:val="0D0D0D" w:themeColor="text1" w:themeTint="F2"/>
          <w:sz w:val="22"/>
          <w:szCs w:val="22"/>
        </w:rPr>
        <w:t>SEDIF</w:t>
      </w:r>
    </w:p>
    <w:p w14:paraId="3ED878AE" w14:textId="77777777" w:rsidR="00E46886" w:rsidRPr="00A26B9B" w:rsidRDefault="00E46886" w:rsidP="00F97496">
      <w:pPr>
        <w:spacing w:line="300" w:lineRule="exact"/>
        <w:ind w:left="709"/>
        <w:jc w:val="both"/>
        <w:rPr>
          <w:rFonts w:ascii="Arial" w:hAnsi="Arial" w:cs="Arial"/>
          <w:sz w:val="22"/>
          <w:szCs w:val="22"/>
        </w:rPr>
      </w:pPr>
    </w:p>
    <w:p w14:paraId="02491DE4" w14:textId="06FAE667" w:rsidR="006835C1" w:rsidRDefault="00196576" w:rsidP="006138E1">
      <w:pPr>
        <w:pStyle w:val="Prrafodelista"/>
        <w:numPr>
          <w:ilvl w:val="2"/>
          <w:numId w:val="9"/>
        </w:numPr>
        <w:spacing w:line="300" w:lineRule="exact"/>
        <w:jc w:val="both"/>
        <w:rPr>
          <w:rFonts w:ascii="Arial" w:hAnsi="Arial" w:cs="Arial"/>
          <w:sz w:val="22"/>
          <w:szCs w:val="22"/>
        </w:rPr>
      </w:pPr>
      <w:r w:rsidRPr="00A26B9B">
        <w:rPr>
          <w:rFonts w:ascii="Arial" w:hAnsi="Arial" w:cs="Arial"/>
          <w:sz w:val="22"/>
          <w:szCs w:val="22"/>
        </w:rPr>
        <w:t>Proporcionar oportunamente la información solicitada por SNDIF, a través de la DGADC y mediante los formatos oficiales</w:t>
      </w:r>
      <w:r w:rsidR="006E172E">
        <w:rPr>
          <w:rFonts w:ascii="Arial" w:hAnsi="Arial" w:cs="Arial"/>
          <w:sz w:val="22"/>
          <w:szCs w:val="22"/>
        </w:rPr>
        <w:t xml:space="preserve"> </w:t>
      </w:r>
      <w:r w:rsidRPr="00A26B9B">
        <w:rPr>
          <w:rFonts w:ascii="Arial" w:hAnsi="Arial" w:cs="Arial"/>
          <w:sz w:val="22"/>
          <w:szCs w:val="22"/>
        </w:rPr>
        <w:t xml:space="preserve">del SCD y del </w:t>
      </w:r>
      <w:r w:rsidR="006E172E">
        <w:rPr>
          <w:rFonts w:ascii="Arial" w:hAnsi="Arial" w:cs="Arial"/>
          <w:sz w:val="22"/>
          <w:szCs w:val="22"/>
        </w:rPr>
        <w:t>S</w:t>
      </w:r>
      <w:r w:rsidRPr="00A26B9B">
        <w:rPr>
          <w:rFonts w:ascii="Arial" w:hAnsi="Arial" w:cs="Arial"/>
          <w:sz w:val="22"/>
          <w:szCs w:val="22"/>
        </w:rPr>
        <w:t xml:space="preserve">IREEA, </w:t>
      </w:r>
      <w:r w:rsidR="006E172E">
        <w:rPr>
          <w:rFonts w:ascii="Arial" w:hAnsi="Arial" w:cs="Arial"/>
          <w:sz w:val="22"/>
          <w:szCs w:val="22"/>
        </w:rPr>
        <w:t>en tiempo y forma, dados a conocer con oportunidad.</w:t>
      </w:r>
    </w:p>
    <w:p w14:paraId="67A03FEC" w14:textId="6FD3894F" w:rsidR="006835C1" w:rsidRDefault="00A26B9B" w:rsidP="006835C1">
      <w:pPr>
        <w:pStyle w:val="Prrafodelista"/>
        <w:numPr>
          <w:ilvl w:val="2"/>
          <w:numId w:val="9"/>
        </w:numPr>
        <w:spacing w:line="300" w:lineRule="exact"/>
        <w:jc w:val="both"/>
        <w:rPr>
          <w:rFonts w:ascii="Arial" w:hAnsi="Arial" w:cs="Arial"/>
          <w:sz w:val="22"/>
          <w:szCs w:val="22"/>
        </w:rPr>
      </w:pPr>
      <w:r w:rsidRPr="006835C1">
        <w:rPr>
          <w:rFonts w:ascii="Arial" w:hAnsi="Arial" w:cs="Arial"/>
          <w:sz w:val="22"/>
          <w:szCs w:val="22"/>
        </w:rPr>
        <w:t xml:space="preserve">En el informe cuantitativo que el SEDIF envía al SNDIF se deberá registrar el número de CCS constituidos o </w:t>
      </w:r>
      <w:r w:rsidR="00D34FBF" w:rsidRPr="006835C1">
        <w:rPr>
          <w:rFonts w:ascii="Arial" w:hAnsi="Arial" w:cs="Arial"/>
          <w:sz w:val="22"/>
          <w:szCs w:val="22"/>
        </w:rPr>
        <w:t xml:space="preserve">sus </w:t>
      </w:r>
      <w:r w:rsidR="006E6A07" w:rsidRPr="006835C1">
        <w:rPr>
          <w:rFonts w:ascii="Arial" w:hAnsi="Arial" w:cs="Arial"/>
          <w:sz w:val="22"/>
          <w:szCs w:val="22"/>
        </w:rPr>
        <w:t xml:space="preserve">representantes de </w:t>
      </w:r>
      <w:r w:rsidR="00350CD3" w:rsidRPr="006835C1">
        <w:rPr>
          <w:rFonts w:ascii="Arial" w:hAnsi="Arial" w:cs="Arial"/>
          <w:sz w:val="22"/>
          <w:szCs w:val="22"/>
        </w:rPr>
        <w:t xml:space="preserve">CS </w:t>
      </w:r>
      <w:r w:rsidR="006E6A07" w:rsidRPr="006835C1">
        <w:rPr>
          <w:rFonts w:ascii="Arial" w:hAnsi="Arial" w:cs="Arial"/>
          <w:sz w:val="22"/>
          <w:szCs w:val="22"/>
        </w:rPr>
        <w:t>en las loca</w:t>
      </w:r>
      <w:r w:rsidRPr="006835C1">
        <w:rPr>
          <w:rFonts w:ascii="Arial" w:hAnsi="Arial" w:cs="Arial"/>
          <w:sz w:val="22"/>
          <w:szCs w:val="22"/>
        </w:rPr>
        <w:t>lidades de la cobertura del SCD</w:t>
      </w:r>
      <w:r w:rsidR="005C7AC7">
        <w:rPr>
          <w:rFonts w:ascii="Arial" w:hAnsi="Arial" w:cs="Arial"/>
          <w:sz w:val="22"/>
          <w:szCs w:val="22"/>
        </w:rPr>
        <w:t xml:space="preserve"> y del SIREEA.</w:t>
      </w:r>
    </w:p>
    <w:p w14:paraId="1A9814A1" w14:textId="6E00A31B" w:rsidR="006835C1" w:rsidRDefault="00683522" w:rsidP="006835C1">
      <w:pPr>
        <w:pStyle w:val="Prrafodelista"/>
        <w:numPr>
          <w:ilvl w:val="2"/>
          <w:numId w:val="9"/>
        </w:numPr>
        <w:spacing w:line="300" w:lineRule="exact"/>
        <w:jc w:val="both"/>
        <w:rPr>
          <w:rFonts w:ascii="Arial" w:hAnsi="Arial" w:cs="Arial"/>
          <w:sz w:val="22"/>
          <w:szCs w:val="22"/>
        </w:rPr>
      </w:pPr>
      <w:r w:rsidRPr="006835C1">
        <w:rPr>
          <w:rFonts w:ascii="Arial" w:hAnsi="Arial" w:cs="Arial"/>
          <w:sz w:val="22"/>
          <w:szCs w:val="22"/>
        </w:rPr>
        <w:t>Re</w:t>
      </w:r>
      <w:r w:rsidR="004F27EE" w:rsidRPr="006835C1">
        <w:rPr>
          <w:rFonts w:ascii="Arial" w:hAnsi="Arial" w:cs="Arial"/>
          <w:sz w:val="22"/>
          <w:szCs w:val="22"/>
        </w:rPr>
        <w:t>visar</w:t>
      </w:r>
      <w:r w:rsidR="003C566D" w:rsidRPr="006835C1">
        <w:rPr>
          <w:rFonts w:ascii="Arial" w:hAnsi="Arial" w:cs="Arial"/>
          <w:sz w:val="22"/>
          <w:szCs w:val="22"/>
        </w:rPr>
        <w:t>á</w:t>
      </w:r>
      <w:r w:rsidR="004F27EE" w:rsidRPr="006835C1">
        <w:rPr>
          <w:rFonts w:ascii="Arial" w:hAnsi="Arial" w:cs="Arial"/>
          <w:sz w:val="22"/>
          <w:szCs w:val="22"/>
        </w:rPr>
        <w:t xml:space="preserve"> las cédulas de vigilancia </w:t>
      </w:r>
      <w:r w:rsidR="000B6D84" w:rsidRPr="006835C1">
        <w:rPr>
          <w:rFonts w:ascii="Arial" w:hAnsi="Arial" w:cs="Arial"/>
          <w:sz w:val="22"/>
          <w:szCs w:val="22"/>
        </w:rPr>
        <w:t xml:space="preserve">e informe </w:t>
      </w:r>
      <w:r w:rsidR="00474164" w:rsidRPr="006835C1">
        <w:rPr>
          <w:rFonts w:ascii="Arial" w:hAnsi="Arial" w:cs="Arial"/>
          <w:sz w:val="22"/>
          <w:szCs w:val="22"/>
        </w:rPr>
        <w:t xml:space="preserve">anual </w:t>
      </w:r>
      <w:r w:rsidR="004F27EE" w:rsidRPr="006835C1">
        <w:rPr>
          <w:rFonts w:ascii="Arial" w:hAnsi="Arial" w:cs="Arial"/>
          <w:sz w:val="22"/>
          <w:szCs w:val="22"/>
        </w:rPr>
        <w:t xml:space="preserve">elaboradas por los </w:t>
      </w:r>
      <w:r w:rsidR="00324056" w:rsidRPr="006835C1">
        <w:rPr>
          <w:rFonts w:ascii="Arial" w:hAnsi="Arial" w:cs="Arial"/>
          <w:sz w:val="22"/>
          <w:szCs w:val="22"/>
        </w:rPr>
        <w:t xml:space="preserve">CCS o </w:t>
      </w:r>
      <w:r w:rsidR="00AB5219" w:rsidRPr="006835C1">
        <w:rPr>
          <w:rFonts w:ascii="Arial" w:hAnsi="Arial" w:cs="Arial"/>
          <w:sz w:val="22"/>
          <w:szCs w:val="22"/>
        </w:rPr>
        <w:t>representantes</w:t>
      </w:r>
      <w:r w:rsidR="004F27EE" w:rsidRPr="006835C1">
        <w:rPr>
          <w:rFonts w:ascii="Arial" w:hAnsi="Arial" w:cs="Arial"/>
          <w:sz w:val="22"/>
          <w:szCs w:val="22"/>
        </w:rPr>
        <w:t>, capturarlas en el SICS y dar el seguimiento correspondiente a lo expresado en las mismas.</w:t>
      </w:r>
    </w:p>
    <w:p w14:paraId="795BB3AA" w14:textId="3498772F" w:rsidR="006835C1" w:rsidRDefault="00372A2A" w:rsidP="006835C1">
      <w:pPr>
        <w:pStyle w:val="Prrafodelista"/>
        <w:numPr>
          <w:ilvl w:val="2"/>
          <w:numId w:val="9"/>
        </w:numPr>
        <w:spacing w:line="300" w:lineRule="exact"/>
        <w:jc w:val="both"/>
        <w:rPr>
          <w:rFonts w:ascii="Arial" w:hAnsi="Arial" w:cs="Arial"/>
          <w:sz w:val="22"/>
          <w:szCs w:val="22"/>
        </w:rPr>
      </w:pPr>
      <w:r w:rsidRPr="006835C1">
        <w:rPr>
          <w:rFonts w:ascii="Arial" w:hAnsi="Arial" w:cs="Arial"/>
          <w:sz w:val="22"/>
          <w:szCs w:val="22"/>
        </w:rPr>
        <w:t>Reunir y resguardar</w:t>
      </w:r>
      <w:r w:rsidR="00D6603C" w:rsidRPr="006835C1">
        <w:rPr>
          <w:rFonts w:ascii="Arial" w:hAnsi="Arial" w:cs="Arial"/>
          <w:sz w:val="22"/>
          <w:szCs w:val="22"/>
        </w:rPr>
        <w:t xml:space="preserve"> </w:t>
      </w:r>
      <w:r w:rsidRPr="006835C1">
        <w:rPr>
          <w:rFonts w:ascii="Arial" w:hAnsi="Arial" w:cs="Arial"/>
          <w:sz w:val="22"/>
          <w:szCs w:val="22"/>
        </w:rPr>
        <w:t>la documentación verificativa de las acciones de vigilancia por parte de los C</w:t>
      </w:r>
      <w:r w:rsidR="008F530C" w:rsidRPr="006835C1">
        <w:rPr>
          <w:rFonts w:ascii="Arial" w:hAnsi="Arial" w:cs="Arial"/>
          <w:sz w:val="22"/>
          <w:szCs w:val="22"/>
        </w:rPr>
        <w:t>CS</w:t>
      </w:r>
      <w:r w:rsidR="00547602" w:rsidRPr="006835C1">
        <w:rPr>
          <w:rFonts w:ascii="Arial" w:hAnsi="Arial" w:cs="Arial"/>
          <w:sz w:val="22"/>
          <w:szCs w:val="22"/>
        </w:rPr>
        <w:t xml:space="preserve"> en las localidades </w:t>
      </w:r>
      <w:r w:rsidRPr="006835C1">
        <w:rPr>
          <w:rFonts w:ascii="Arial" w:hAnsi="Arial" w:cs="Arial"/>
          <w:sz w:val="22"/>
          <w:szCs w:val="22"/>
        </w:rPr>
        <w:t>y de los</w:t>
      </w:r>
      <w:r w:rsidR="005A0C42" w:rsidRPr="006835C1">
        <w:rPr>
          <w:rFonts w:ascii="Arial" w:hAnsi="Arial" w:cs="Arial"/>
          <w:sz w:val="22"/>
          <w:szCs w:val="22"/>
        </w:rPr>
        <w:t xml:space="preserve"> representantes, en materia de CS</w:t>
      </w:r>
      <w:r w:rsidRPr="006835C1">
        <w:rPr>
          <w:rFonts w:ascii="Arial" w:hAnsi="Arial" w:cs="Arial"/>
          <w:sz w:val="22"/>
          <w:szCs w:val="22"/>
        </w:rPr>
        <w:t>.</w:t>
      </w:r>
    </w:p>
    <w:p w14:paraId="61A82CDB" w14:textId="4C0A88CF" w:rsidR="00735EDE" w:rsidRPr="006835C1" w:rsidRDefault="00735EDE" w:rsidP="00D87950">
      <w:pPr>
        <w:pStyle w:val="Prrafodelista"/>
        <w:numPr>
          <w:ilvl w:val="2"/>
          <w:numId w:val="9"/>
        </w:numPr>
        <w:spacing w:line="300" w:lineRule="exact"/>
        <w:jc w:val="both"/>
        <w:rPr>
          <w:rFonts w:ascii="Arial" w:hAnsi="Arial" w:cs="Arial"/>
          <w:sz w:val="22"/>
          <w:szCs w:val="22"/>
        </w:rPr>
      </w:pPr>
      <w:r w:rsidRPr="006835C1">
        <w:rPr>
          <w:rFonts w:ascii="Arial" w:hAnsi="Arial" w:cs="Arial"/>
          <w:sz w:val="22"/>
          <w:szCs w:val="22"/>
        </w:rPr>
        <w:t xml:space="preserve">Reunir y resguardar la documentación verificativa de las acciones de vigilancia del </w:t>
      </w:r>
      <w:r w:rsidR="005C7AC7">
        <w:rPr>
          <w:rFonts w:ascii="Arial" w:hAnsi="Arial" w:cs="Arial"/>
          <w:sz w:val="22"/>
          <w:szCs w:val="22"/>
        </w:rPr>
        <w:t xml:space="preserve">Comité </w:t>
      </w:r>
      <w:r w:rsidRPr="006835C1">
        <w:rPr>
          <w:rFonts w:ascii="Arial" w:hAnsi="Arial" w:cs="Arial"/>
          <w:sz w:val="22"/>
          <w:szCs w:val="22"/>
        </w:rPr>
        <w:t xml:space="preserve">de Contraloría Social debidamente registrado y capacitado. </w:t>
      </w:r>
    </w:p>
    <w:p w14:paraId="308F9FB4" w14:textId="77777777" w:rsidR="00291A34" w:rsidRPr="00B05056" w:rsidRDefault="00291A34" w:rsidP="00F97496">
      <w:pPr>
        <w:pStyle w:val="Prrafodelista"/>
        <w:jc w:val="both"/>
        <w:rPr>
          <w:rFonts w:ascii="Arial" w:hAnsi="Arial" w:cs="Arial"/>
          <w:sz w:val="22"/>
          <w:szCs w:val="22"/>
        </w:rPr>
      </w:pPr>
    </w:p>
    <w:p w14:paraId="540DCD73" w14:textId="59D5B388" w:rsidR="00291A34" w:rsidRPr="00B05056" w:rsidRDefault="009F5FFC" w:rsidP="00F97496">
      <w:pPr>
        <w:spacing w:line="300" w:lineRule="exact"/>
        <w:ind w:left="567"/>
        <w:jc w:val="both"/>
        <w:rPr>
          <w:rFonts w:ascii="Arial" w:hAnsi="Arial" w:cs="Arial"/>
          <w:sz w:val="22"/>
          <w:szCs w:val="22"/>
        </w:rPr>
      </w:pPr>
      <w:r w:rsidRPr="00B05056">
        <w:rPr>
          <w:rFonts w:ascii="Arial" w:hAnsi="Arial" w:cs="Arial"/>
          <w:b/>
          <w:sz w:val="22"/>
          <w:szCs w:val="22"/>
        </w:rPr>
        <w:t>3. A</w:t>
      </w:r>
      <w:r w:rsidR="00291A34" w:rsidRPr="00B05056">
        <w:rPr>
          <w:rFonts w:ascii="Arial" w:hAnsi="Arial" w:cs="Arial"/>
          <w:b/>
          <w:sz w:val="22"/>
          <w:szCs w:val="22"/>
        </w:rPr>
        <w:t>CTIVIDADES DE COORDINACIÓN</w:t>
      </w:r>
    </w:p>
    <w:p w14:paraId="3923F81A" w14:textId="77777777" w:rsidR="007A526A" w:rsidRPr="00B05056" w:rsidRDefault="007A526A" w:rsidP="00F97496">
      <w:pPr>
        <w:spacing w:line="300" w:lineRule="exact"/>
        <w:jc w:val="both"/>
        <w:rPr>
          <w:rFonts w:ascii="Arial" w:hAnsi="Arial" w:cs="Arial"/>
          <w:b/>
          <w:color w:val="7F7F7F" w:themeColor="text1" w:themeTint="80"/>
          <w:sz w:val="22"/>
          <w:szCs w:val="22"/>
        </w:rPr>
      </w:pPr>
    </w:p>
    <w:p w14:paraId="7D0095DE" w14:textId="77777777" w:rsidR="008E64CF" w:rsidRPr="00B05056" w:rsidRDefault="008E64CF" w:rsidP="00F97496">
      <w:pPr>
        <w:spacing w:line="300" w:lineRule="exact"/>
        <w:jc w:val="both"/>
        <w:rPr>
          <w:rFonts w:ascii="Arial" w:hAnsi="Arial" w:cs="Arial"/>
          <w:b/>
          <w:color w:val="0D0D0D" w:themeColor="text1" w:themeTint="F2"/>
          <w:sz w:val="22"/>
          <w:szCs w:val="22"/>
        </w:rPr>
      </w:pPr>
      <w:r w:rsidRPr="00B05056">
        <w:rPr>
          <w:rFonts w:ascii="Arial" w:hAnsi="Arial" w:cs="Arial"/>
          <w:b/>
          <w:color w:val="0D0D0D" w:themeColor="text1" w:themeTint="F2"/>
          <w:sz w:val="22"/>
          <w:szCs w:val="22"/>
        </w:rPr>
        <w:t>SNDIF</w:t>
      </w:r>
    </w:p>
    <w:p w14:paraId="1A826A46" w14:textId="77777777" w:rsidR="00E46886" w:rsidRPr="00B05056" w:rsidRDefault="00E46886" w:rsidP="00F97496">
      <w:pPr>
        <w:spacing w:line="300" w:lineRule="exact"/>
        <w:ind w:left="567"/>
        <w:jc w:val="both"/>
        <w:rPr>
          <w:rFonts w:ascii="Arial" w:hAnsi="Arial" w:cs="Arial"/>
          <w:sz w:val="22"/>
          <w:szCs w:val="22"/>
        </w:rPr>
      </w:pPr>
    </w:p>
    <w:p w14:paraId="1833C664" w14:textId="25C9B35F" w:rsidR="008E64CF" w:rsidRPr="00B05056" w:rsidRDefault="008E64CF" w:rsidP="00AF192B">
      <w:pPr>
        <w:numPr>
          <w:ilvl w:val="1"/>
          <w:numId w:val="1"/>
        </w:numPr>
        <w:spacing w:line="300" w:lineRule="exact"/>
        <w:ind w:left="709" w:hanging="709"/>
        <w:jc w:val="both"/>
        <w:rPr>
          <w:rFonts w:ascii="Arial" w:hAnsi="Arial" w:cs="Arial"/>
          <w:sz w:val="22"/>
          <w:szCs w:val="22"/>
        </w:rPr>
      </w:pPr>
      <w:r w:rsidRPr="00B05056">
        <w:rPr>
          <w:rFonts w:ascii="Arial" w:hAnsi="Arial" w:cs="Arial"/>
          <w:sz w:val="22"/>
          <w:szCs w:val="22"/>
        </w:rPr>
        <w:t xml:space="preserve">Incorporar en los Convenios de Coordinación con los SEDIF para operar el </w:t>
      </w:r>
      <w:r w:rsidR="00EC3496" w:rsidRPr="00B05056">
        <w:rPr>
          <w:rFonts w:ascii="Arial" w:hAnsi="Arial" w:cs="Arial"/>
          <w:sz w:val="22"/>
          <w:szCs w:val="22"/>
        </w:rPr>
        <w:t>PDC</w:t>
      </w:r>
      <w:r w:rsidRPr="00B05056">
        <w:rPr>
          <w:rFonts w:ascii="Arial" w:hAnsi="Arial" w:cs="Arial"/>
          <w:sz w:val="22"/>
          <w:szCs w:val="22"/>
        </w:rPr>
        <w:t xml:space="preserve"> </w:t>
      </w:r>
      <w:r w:rsidR="00A26B9B">
        <w:rPr>
          <w:rFonts w:ascii="Arial" w:hAnsi="Arial" w:cs="Arial"/>
          <w:sz w:val="22"/>
          <w:szCs w:val="22"/>
        </w:rPr>
        <w:t xml:space="preserve">el </w:t>
      </w:r>
      <w:r w:rsidRPr="00B05056">
        <w:rPr>
          <w:rFonts w:ascii="Arial" w:hAnsi="Arial" w:cs="Arial"/>
          <w:sz w:val="22"/>
          <w:szCs w:val="22"/>
        </w:rPr>
        <w:t xml:space="preserve">texto </w:t>
      </w:r>
      <w:r w:rsidR="00F16B76" w:rsidRPr="00B05056">
        <w:rPr>
          <w:rFonts w:ascii="Arial" w:hAnsi="Arial" w:cs="Arial"/>
          <w:sz w:val="22"/>
          <w:szCs w:val="22"/>
        </w:rPr>
        <w:t xml:space="preserve">validado por la SFP </w:t>
      </w:r>
      <w:r w:rsidRPr="00B05056">
        <w:rPr>
          <w:rFonts w:ascii="Arial" w:hAnsi="Arial" w:cs="Arial"/>
          <w:sz w:val="22"/>
          <w:szCs w:val="22"/>
        </w:rPr>
        <w:t xml:space="preserve">sobre la promoción y operación de la Contraloría Social. </w:t>
      </w:r>
    </w:p>
    <w:p w14:paraId="53F0FAC7" w14:textId="45F2FEB4" w:rsidR="00A26B9B" w:rsidRDefault="008E64CF" w:rsidP="00AF192B">
      <w:pPr>
        <w:numPr>
          <w:ilvl w:val="1"/>
          <w:numId w:val="1"/>
        </w:numPr>
        <w:spacing w:line="300" w:lineRule="exact"/>
        <w:ind w:left="709" w:hanging="709"/>
        <w:jc w:val="both"/>
        <w:rPr>
          <w:rFonts w:ascii="Arial" w:hAnsi="Arial" w:cs="Arial"/>
          <w:sz w:val="22"/>
          <w:szCs w:val="22"/>
        </w:rPr>
      </w:pPr>
      <w:r w:rsidRPr="00B05056">
        <w:rPr>
          <w:rFonts w:ascii="Arial" w:hAnsi="Arial" w:cs="Arial"/>
          <w:sz w:val="22"/>
          <w:szCs w:val="22"/>
        </w:rPr>
        <w:t>Elaborar la Guía Operativa y el Programa Anual d</w:t>
      </w:r>
      <w:r w:rsidR="00DD19F7" w:rsidRPr="00B05056">
        <w:rPr>
          <w:rFonts w:ascii="Arial" w:hAnsi="Arial" w:cs="Arial"/>
          <w:sz w:val="22"/>
          <w:szCs w:val="22"/>
        </w:rPr>
        <w:t>e Trabajo de Contraloría Social</w:t>
      </w:r>
      <w:r w:rsidR="002D2B1E" w:rsidRPr="00B05056">
        <w:rPr>
          <w:rFonts w:ascii="Arial" w:hAnsi="Arial" w:cs="Arial"/>
          <w:sz w:val="22"/>
          <w:szCs w:val="22"/>
        </w:rPr>
        <w:t xml:space="preserve">, para </w:t>
      </w:r>
      <w:r w:rsidRPr="00B05056">
        <w:rPr>
          <w:rFonts w:ascii="Arial" w:hAnsi="Arial" w:cs="Arial"/>
          <w:sz w:val="22"/>
          <w:szCs w:val="22"/>
        </w:rPr>
        <w:t>coordina</w:t>
      </w:r>
      <w:r w:rsidR="00B30489" w:rsidRPr="00B05056">
        <w:rPr>
          <w:rFonts w:ascii="Arial" w:hAnsi="Arial" w:cs="Arial"/>
          <w:sz w:val="22"/>
          <w:szCs w:val="22"/>
        </w:rPr>
        <w:t xml:space="preserve">r la </w:t>
      </w:r>
      <w:r w:rsidR="00B30489" w:rsidRPr="00A26B9B">
        <w:rPr>
          <w:rFonts w:ascii="Arial" w:hAnsi="Arial" w:cs="Arial"/>
          <w:sz w:val="22"/>
          <w:szCs w:val="22"/>
        </w:rPr>
        <w:t>operación de la CS</w:t>
      </w:r>
      <w:r w:rsidR="002D2B1E" w:rsidRPr="00A26B9B">
        <w:rPr>
          <w:rFonts w:ascii="Arial" w:hAnsi="Arial" w:cs="Arial"/>
          <w:sz w:val="22"/>
          <w:szCs w:val="22"/>
        </w:rPr>
        <w:t xml:space="preserve"> </w:t>
      </w:r>
      <w:r w:rsidRPr="00A26B9B">
        <w:rPr>
          <w:rFonts w:ascii="Arial" w:hAnsi="Arial" w:cs="Arial"/>
          <w:sz w:val="22"/>
          <w:szCs w:val="22"/>
        </w:rPr>
        <w:t xml:space="preserve">entre las diferentes instancias </w:t>
      </w:r>
      <w:r w:rsidR="002D2B1E" w:rsidRPr="00A26B9B">
        <w:rPr>
          <w:rFonts w:ascii="Arial" w:hAnsi="Arial" w:cs="Arial"/>
          <w:sz w:val="22"/>
          <w:szCs w:val="22"/>
        </w:rPr>
        <w:t xml:space="preserve">involucradas </w:t>
      </w:r>
      <w:r w:rsidRPr="00A26B9B">
        <w:rPr>
          <w:rFonts w:ascii="Arial" w:hAnsi="Arial" w:cs="Arial"/>
          <w:sz w:val="22"/>
          <w:szCs w:val="22"/>
        </w:rPr>
        <w:t>en la implementación del</w:t>
      </w:r>
      <w:r w:rsidR="002D2B1E" w:rsidRPr="00A26B9B">
        <w:rPr>
          <w:rFonts w:ascii="Arial" w:hAnsi="Arial" w:cs="Arial"/>
          <w:sz w:val="22"/>
          <w:szCs w:val="22"/>
        </w:rPr>
        <w:t xml:space="preserve"> </w:t>
      </w:r>
      <w:r w:rsidR="00EC3496" w:rsidRPr="00A26B9B">
        <w:rPr>
          <w:rFonts w:ascii="Arial" w:hAnsi="Arial" w:cs="Arial"/>
          <w:sz w:val="22"/>
          <w:szCs w:val="22"/>
        </w:rPr>
        <w:t>PDC</w:t>
      </w:r>
      <w:r w:rsidR="002D2B1E" w:rsidRPr="00A26B9B">
        <w:rPr>
          <w:rFonts w:ascii="Arial" w:hAnsi="Arial" w:cs="Arial"/>
          <w:sz w:val="22"/>
          <w:szCs w:val="22"/>
        </w:rPr>
        <w:t xml:space="preserve">. </w:t>
      </w:r>
    </w:p>
    <w:p w14:paraId="345F1F1B" w14:textId="16222C44" w:rsidR="00735EDE" w:rsidRPr="00A26B9B" w:rsidRDefault="00735EDE" w:rsidP="00AF192B">
      <w:pPr>
        <w:numPr>
          <w:ilvl w:val="1"/>
          <w:numId w:val="1"/>
        </w:numPr>
        <w:spacing w:line="300" w:lineRule="exact"/>
        <w:ind w:left="709" w:hanging="709"/>
        <w:jc w:val="both"/>
        <w:rPr>
          <w:rFonts w:ascii="Arial" w:hAnsi="Arial" w:cs="Arial"/>
          <w:sz w:val="22"/>
          <w:szCs w:val="22"/>
        </w:rPr>
      </w:pPr>
      <w:r w:rsidRPr="00A26B9B">
        <w:rPr>
          <w:rFonts w:ascii="Arial" w:hAnsi="Arial" w:cs="Arial"/>
          <w:sz w:val="22"/>
          <w:szCs w:val="22"/>
        </w:rPr>
        <w:t xml:space="preserve">El “Enlace” del SNDIF ante SFP para la operación y difusión de la Contraloría Social en el Programa es uno solo para </w:t>
      </w:r>
      <w:r w:rsidR="005C7AC7">
        <w:rPr>
          <w:rFonts w:ascii="Arial" w:hAnsi="Arial" w:cs="Arial"/>
          <w:sz w:val="22"/>
          <w:szCs w:val="22"/>
        </w:rPr>
        <w:t xml:space="preserve">el PDC. </w:t>
      </w:r>
      <w:r w:rsidRPr="00A26B9B">
        <w:rPr>
          <w:rFonts w:ascii="Arial" w:hAnsi="Arial" w:cs="Arial"/>
          <w:sz w:val="22"/>
          <w:szCs w:val="22"/>
        </w:rPr>
        <w:t>Se sugiere que el “Enlace” del SEDIF ante SNDIF sea el mismo para una mejor y más ágil comunicación en esta materia.</w:t>
      </w:r>
    </w:p>
    <w:p w14:paraId="3808DD42" w14:textId="77777777" w:rsidR="00FF7705" w:rsidRDefault="00FF7705" w:rsidP="00F97496">
      <w:pPr>
        <w:spacing w:line="300" w:lineRule="exact"/>
        <w:jc w:val="both"/>
        <w:rPr>
          <w:rFonts w:ascii="Arial" w:hAnsi="Arial" w:cs="Arial"/>
          <w:b/>
          <w:color w:val="0D0D0D" w:themeColor="text1" w:themeTint="F2"/>
          <w:sz w:val="22"/>
          <w:szCs w:val="22"/>
        </w:rPr>
      </w:pPr>
    </w:p>
    <w:p w14:paraId="4626E976" w14:textId="77777777" w:rsidR="00B4179C" w:rsidRPr="00B05056" w:rsidRDefault="00B4179C" w:rsidP="00F97496">
      <w:pPr>
        <w:spacing w:line="300" w:lineRule="exact"/>
        <w:jc w:val="both"/>
        <w:rPr>
          <w:rFonts w:ascii="Arial" w:hAnsi="Arial" w:cs="Arial"/>
          <w:b/>
          <w:color w:val="0D0D0D" w:themeColor="text1" w:themeTint="F2"/>
          <w:sz w:val="22"/>
          <w:szCs w:val="22"/>
        </w:rPr>
      </w:pPr>
      <w:r w:rsidRPr="00B05056">
        <w:rPr>
          <w:rFonts w:ascii="Arial" w:hAnsi="Arial" w:cs="Arial"/>
          <w:b/>
          <w:color w:val="0D0D0D" w:themeColor="text1" w:themeTint="F2"/>
          <w:sz w:val="22"/>
          <w:szCs w:val="22"/>
        </w:rPr>
        <w:t>SEDIF</w:t>
      </w:r>
    </w:p>
    <w:p w14:paraId="5DD72936" w14:textId="77777777" w:rsidR="00193301" w:rsidRPr="00B05056" w:rsidRDefault="00193301" w:rsidP="00F97496">
      <w:pPr>
        <w:spacing w:line="300" w:lineRule="exact"/>
        <w:jc w:val="both"/>
        <w:rPr>
          <w:rFonts w:ascii="Arial" w:hAnsi="Arial" w:cs="Arial"/>
          <w:sz w:val="22"/>
          <w:szCs w:val="22"/>
          <w:highlight w:val="yellow"/>
        </w:rPr>
      </w:pPr>
    </w:p>
    <w:p w14:paraId="2254D230" w14:textId="471CFB6D" w:rsidR="004C4796" w:rsidRPr="00B05056" w:rsidRDefault="004C4796" w:rsidP="00AF192B">
      <w:pPr>
        <w:numPr>
          <w:ilvl w:val="1"/>
          <w:numId w:val="1"/>
        </w:numPr>
        <w:spacing w:line="300" w:lineRule="exact"/>
        <w:ind w:left="709" w:hanging="709"/>
        <w:jc w:val="both"/>
        <w:rPr>
          <w:rFonts w:ascii="Arial" w:hAnsi="Arial" w:cs="Arial"/>
          <w:sz w:val="22"/>
          <w:szCs w:val="22"/>
        </w:rPr>
      </w:pPr>
      <w:r w:rsidRPr="00B05056">
        <w:rPr>
          <w:rFonts w:ascii="Arial" w:hAnsi="Arial" w:cs="Arial"/>
          <w:sz w:val="22"/>
          <w:szCs w:val="22"/>
        </w:rPr>
        <w:t>Nombra</w:t>
      </w:r>
      <w:r w:rsidR="00B30489" w:rsidRPr="00B05056">
        <w:rPr>
          <w:rFonts w:ascii="Arial" w:hAnsi="Arial" w:cs="Arial"/>
          <w:sz w:val="22"/>
          <w:szCs w:val="22"/>
        </w:rPr>
        <w:t xml:space="preserve">r </w:t>
      </w:r>
      <w:r w:rsidR="006B06F6">
        <w:rPr>
          <w:rFonts w:ascii="Arial" w:hAnsi="Arial" w:cs="Arial"/>
          <w:sz w:val="22"/>
          <w:szCs w:val="22"/>
        </w:rPr>
        <w:t xml:space="preserve">o ratificar </w:t>
      </w:r>
      <w:r w:rsidR="00B30489" w:rsidRPr="00B05056">
        <w:rPr>
          <w:rFonts w:ascii="Arial" w:hAnsi="Arial" w:cs="Arial"/>
          <w:sz w:val="22"/>
          <w:szCs w:val="22"/>
        </w:rPr>
        <w:t>a un “Enlace” en materia de CS</w:t>
      </w:r>
      <w:r w:rsidR="00F16B76" w:rsidRPr="00B05056">
        <w:rPr>
          <w:rFonts w:ascii="Arial" w:hAnsi="Arial" w:cs="Arial"/>
          <w:sz w:val="22"/>
          <w:szCs w:val="22"/>
        </w:rPr>
        <w:t xml:space="preserve"> y </w:t>
      </w:r>
      <w:r w:rsidRPr="00B05056">
        <w:rPr>
          <w:rFonts w:ascii="Arial" w:hAnsi="Arial" w:cs="Arial"/>
          <w:sz w:val="22"/>
          <w:szCs w:val="22"/>
        </w:rPr>
        <w:t>mediante una notificación oficial del mismo</w:t>
      </w:r>
      <w:r w:rsidR="00F16B76" w:rsidRPr="00B05056">
        <w:rPr>
          <w:rFonts w:ascii="Arial" w:hAnsi="Arial" w:cs="Arial"/>
          <w:sz w:val="22"/>
          <w:szCs w:val="22"/>
        </w:rPr>
        <w:t xml:space="preserve"> enviar la información al SNDIF</w:t>
      </w:r>
      <w:r w:rsidRPr="00B05056">
        <w:rPr>
          <w:rFonts w:ascii="Arial" w:hAnsi="Arial" w:cs="Arial"/>
          <w:sz w:val="22"/>
          <w:szCs w:val="22"/>
        </w:rPr>
        <w:t>, para una comunicación fluida y eficaz en el contexto del PDC.</w:t>
      </w:r>
    </w:p>
    <w:p w14:paraId="2962BBF9" w14:textId="3945017F" w:rsidR="00193301" w:rsidRPr="00B05056" w:rsidRDefault="00193301" w:rsidP="00AF192B">
      <w:pPr>
        <w:numPr>
          <w:ilvl w:val="1"/>
          <w:numId w:val="1"/>
        </w:numPr>
        <w:spacing w:line="300" w:lineRule="exact"/>
        <w:ind w:left="709" w:hanging="709"/>
        <w:jc w:val="both"/>
        <w:rPr>
          <w:rFonts w:ascii="Arial" w:hAnsi="Arial" w:cs="Arial"/>
          <w:sz w:val="22"/>
          <w:szCs w:val="22"/>
        </w:rPr>
      </w:pPr>
      <w:r w:rsidRPr="00B05056">
        <w:rPr>
          <w:rFonts w:ascii="Arial" w:hAnsi="Arial" w:cs="Arial"/>
          <w:sz w:val="22"/>
          <w:szCs w:val="22"/>
        </w:rPr>
        <w:t>Desarrollar en el PAT</w:t>
      </w:r>
      <w:r w:rsidR="005C7AC7">
        <w:rPr>
          <w:rFonts w:ascii="Arial" w:hAnsi="Arial" w:cs="Arial"/>
          <w:sz w:val="22"/>
          <w:szCs w:val="22"/>
        </w:rPr>
        <w:t xml:space="preserve"> 2016 </w:t>
      </w:r>
      <w:r w:rsidR="00412167">
        <w:rPr>
          <w:rFonts w:ascii="Arial" w:hAnsi="Arial" w:cs="Arial"/>
          <w:sz w:val="22"/>
          <w:szCs w:val="22"/>
        </w:rPr>
        <w:t>y en PIREEA,</w:t>
      </w:r>
      <w:r w:rsidR="00081C25" w:rsidRPr="00B05056">
        <w:rPr>
          <w:rFonts w:ascii="Arial" w:hAnsi="Arial" w:cs="Arial"/>
          <w:sz w:val="22"/>
          <w:szCs w:val="22"/>
        </w:rPr>
        <w:t xml:space="preserve"> un n</w:t>
      </w:r>
      <w:r w:rsidR="00F16B76" w:rsidRPr="00B05056">
        <w:rPr>
          <w:rFonts w:ascii="Arial" w:hAnsi="Arial" w:cs="Arial"/>
          <w:sz w:val="22"/>
          <w:szCs w:val="22"/>
        </w:rPr>
        <w:t xml:space="preserve">umeral con el PETCS, es decir, su </w:t>
      </w:r>
      <w:r w:rsidRPr="00B05056">
        <w:rPr>
          <w:rFonts w:ascii="Arial" w:hAnsi="Arial" w:cs="Arial"/>
          <w:sz w:val="22"/>
          <w:szCs w:val="22"/>
        </w:rPr>
        <w:t>propuesta de acciones para la difusión y operación de la contraloría en el SC</w:t>
      </w:r>
      <w:r w:rsidR="00853E82" w:rsidRPr="00B05056">
        <w:rPr>
          <w:rFonts w:ascii="Arial" w:hAnsi="Arial" w:cs="Arial"/>
          <w:sz w:val="22"/>
          <w:szCs w:val="22"/>
        </w:rPr>
        <w:t>D</w:t>
      </w:r>
      <w:r w:rsidR="00412167">
        <w:rPr>
          <w:rFonts w:ascii="Arial" w:hAnsi="Arial" w:cs="Arial"/>
          <w:sz w:val="22"/>
          <w:szCs w:val="22"/>
        </w:rPr>
        <w:t xml:space="preserve"> y en el SIREEA</w:t>
      </w:r>
      <w:r w:rsidRPr="00B05056">
        <w:rPr>
          <w:rFonts w:ascii="Arial" w:hAnsi="Arial" w:cs="Arial"/>
          <w:sz w:val="22"/>
          <w:szCs w:val="22"/>
        </w:rPr>
        <w:t xml:space="preserve">, para el ejercicio en curso. </w:t>
      </w:r>
    </w:p>
    <w:p w14:paraId="67563187" w14:textId="77777777" w:rsidR="00083DA7" w:rsidRPr="00B05056" w:rsidRDefault="00083DA7" w:rsidP="00F97496">
      <w:pPr>
        <w:spacing w:line="300" w:lineRule="exact"/>
        <w:jc w:val="both"/>
        <w:rPr>
          <w:rFonts w:ascii="Arial" w:hAnsi="Arial" w:cs="Arial"/>
          <w:sz w:val="22"/>
          <w:szCs w:val="22"/>
        </w:rPr>
      </w:pPr>
    </w:p>
    <w:p w14:paraId="48F6BE6D" w14:textId="77777777" w:rsidR="006209AD" w:rsidRDefault="006209AD" w:rsidP="00F97496">
      <w:pPr>
        <w:spacing w:line="260" w:lineRule="exact"/>
        <w:ind w:left="567"/>
        <w:jc w:val="both"/>
        <w:rPr>
          <w:rFonts w:ascii="Arial" w:hAnsi="Arial" w:cs="Arial"/>
          <w:b/>
          <w:sz w:val="22"/>
          <w:szCs w:val="22"/>
        </w:rPr>
      </w:pPr>
    </w:p>
    <w:p w14:paraId="3CF43B95" w14:textId="77777777" w:rsidR="006209AD" w:rsidRDefault="006209AD" w:rsidP="00F97496">
      <w:pPr>
        <w:spacing w:line="260" w:lineRule="exact"/>
        <w:ind w:left="567"/>
        <w:jc w:val="both"/>
        <w:rPr>
          <w:rFonts w:ascii="Arial" w:hAnsi="Arial" w:cs="Arial"/>
          <w:b/>
          <w:sz w:val="22"/>
          <w:szCs w:val="22"/>
        </w:rPr>
      </w:pPr>
    </w:p>
    <w:p w14:paraId="009E90C2" w14:textId="77777777" w:rsidR="006209AD" w:rsidRDefault="006209AD" w:rsidP="00F97496">
      <w:pPr>
        <w:spacing w:line="260" w:lineRule="exact"/>
        <w:ind w:left="567"/>
        <w:jc w:val="both"/>
        <w:rPr>
          <w:rFonts w:ascii="Arial" w:hAnsi="Arial" w:cs="Arial"/>
          <w:b/>
          <w:sz w:val="22"/>
          <w:szCs w:val="22"/>
        </w:rPr>
      </w:pPr>
    </w:p>
    <w:p w14:paraId="20CA79C6" w14:textId="67A0986F" w:rsidR="00291A34" w:rsidRPr="00B05056" w:rsidRDefault="009F5FFC" w:rsidP="00F97496">
      <w:pPr>
        <w:spacing w:line="260" w:lineRule="exact"/>
        <w:ind w:left="567"/>
        <w:jc w:val="both"/>
        <w:rPr>
          <w:rFonts w:ascii="Arial" w:hAnsi="Arial" w:cs="Arial"/>
          <w:b/>
          <w:sz w:val="22"/>
          <w:szCs w:val="22"/>
        </w:rPr>
      </w:pPr>
      <w:r w:rsidRPr="00B05056">
        <w:rPr>
          <w:rFonts w:ascii="Arial" w:hAnsi="Arial" w:cs="Arial"/>
          <w:b/>
          <w:sz w:val="22"/>
          <w:szCs w:val="22"/>
        </w:rPr>
        <w:t xml:space="preserve">4. </w:t>
      </w:r>
      <w:r w:rsidR="00291A34" w:rsidRPr="00B05056">
        <w:rPr>
          <w:rFonts w:ascii="Arial" w:hAnsi="Arial" w:cs="Arial"/>
          <w:b/>
          <w:sz w:val="22"/>
          <w:szCs w:val="22"/>
        </w:rPr>
        <w:t>CAPTURA EN EL SICS</w:t>
      </w:r>
    </w:p>
    <w:p w14:paraId="5E241CD8" w14:textId="77777777" w:rsidR="006209AD" w:rsidRDefault="006209AD" w:rsidP="00F97496">
      <w:pPr>
        <w:spacing w:line="320" w:lineRule="exact"/>
        <w:jc w:val="both"/>
        <w:rPr>
          <w:rFonts w:ascii="Arial" w:hAnsi="Arial" w:cs="Arial"/>
          <w:b/>
          <w:color w:val="0D0D0D" w:themeColor="text1" w:themeTint="F2"/>
          <w:sz w:val="22"/>
          <w:szCs w:val="22"/>
        </w:rPr>
      </w:pPr>
    </w:p>
    <w:p w14:paraId="336C0336" w14:textId="77777777" w:rsidR="009E320C" w:rsidRDefault="00FE7BCF" w:rsidP="00F97496">
      <w:pPr>
        <w:spacing w:line="320" w:lineRule="exact"/>
        <w:jc w:val="both"/>
        <w:rPr>
          <w:rFonts w:ascii="Arial" w:hAnsi="Arial" w:cs="Arial"/>
          <w:b/>
          <w:color w:val="0D0D0D" w:themeColor="text1" w:themeTint="F2"/>
          <w:sz w:val="22"/>
          <w:szCs w:val="22"/>
        </w:rPr>
      </w:pPr>
      <w:r w:rsidRPr="00B05056">
        <w:rPr>
          <w:rFonts w:ascii="Arial" w:hAnsi="Arial" w:cs="Arial"/>
          <w:b/>
          <w:color w:val="0D0D0D" w:themeColor="text1" w:themeTint="F2"/>
          <w:sz w:val="22"/>
          <w:szCs w:val="22"/>
        </w:rPr>
        <w:t>SNDIF</w:t>
      </w:r>
    </w:p>
    <w:p w14:paraId="1EDA31FD" w14:textId="77777777" w:rsidR="00F97496" w:rsidRPr="00B05056" w:rsidRDefault="00F97496" w:rsidP="00F97496">
      <w:pPr>
        <w:spacing w:line="320" w:lineRule="exact"/>
        <w:jc w:val="both"/>
        <w:rPr>
          <w:rFonts w:ascii="Arial" w:hAnsi="Arial" w:cs="Arial"/>
          <w:b/>
          <w:color w:val="0D0D0D" w:themeColor="text1" w:themeTint="F2"/>
          <w:sz w:val="22"/>
          <w:szCs w:val="22"/>
        </w:rPr>
      </w:pPr>
    </w:p>
    <w:p w14:paraId="6FE5DE37" w14:textId="3DE66541" w:rsidR="00EA45DB" w:rsidRDefault="00F16B76" w:rsidP="00AF192B">
      <w:pPr>
        <w:pStyle w:val="Prrafodelista"/>
        <w:numPr>
          <w:ilvl w:val="1"/>
          <w:numId w:val="2"/>
        </w:numPr>
        <w:spacing w:line="300" w:lineRule="exact"/>
        <w:ind w:left="709" w:hanging="709"/>
        <w:jc w:val="both"/>
        <w:rPr>
          <w:rFonts w:ascii="Arial" w:hAnsi="Arial" w:cs="Arial"/>
          <w:sz w:val="22"/>
          <w:szCs w:val="22"/>
        </w:rPr>
      </w:pPr>
      <w:r w:rsidRPr="00B05056">
        <w:rPr>
          <w:rFonts w:ascii="Arial" w:hAnsi="Arial" w:cs="Arial"/>
          <w:sz w:val="22"/>
          <w:szCs w:val="22"/>
        </w:rPr>
        <w:t xml:space="preserve">Registrar </w:t>
      </w:r>
      <w:r w:rsidR="00DC3863" w:rsidRPr="00B05056">
        <w:rPr>
          <w:rFonts w:ascii="Arial" w:hAnsi="Arial" w:cs="Arial"/>
          <w:sz w:val="22"/>
          <w:szCs w:val="22"/>
        </w:rPr>
        <w:t xml:space="preserve">en el SICS </w:t>
      </w:r>
      <w:r w:rsidR="002020A0" w:rsidRPr="00B05056">
        <w:rPr>
          <w:rFonts w:ascii="Arial" w:hAnsi="Arial" w:cs="Arial"/>
          <w:sz w:val="22"/>
          <w:szCs w:val="22"/>
        </w:rPr>
        <w:t>de la SFP los documentos básicos</w:t>
      </w:r>
      <w:r w:rsidR="00A47F32">
        <w:rPr>
          <w:rFonts w:ascii="Arial" w:hAnsi="Arial" w:cs="Arial"/>
          <w:sz w:val="22"/>
          <w:szCs w:val="22"/>
        </w:rPr>
        <w:t xml:space="preserve"> y actividades </w:t>
      </w:r>
      <w:r w:rsidR="002020A0" w:rsidRPr="00B05056">
        <w:rPr>
          <w:rFonts w:ascii="Arial" w:hAnsi="Arial" w:cs="Arial"/>
          <w:sz w:val="22"/>
          <w:szCs w:val="22"/>
        </w:rPr>
        <w:t>para p</w:t>
      </w:r>
      <w:r w:rsidR="00B30489" w:rsidRPr="00B05056">
        <w:rPr>
          <w:rFonts w:ascii="Arial" w:hAnsi="Arial" w:cs="Arial"/>
          <w:sz w:val="22"/>
          <w:szCs w:val="22"/>
        </w:rPr>
        <w:t xml:space="preserve">romover, difundir y operar la CS </w:t>
      </w:r>
      <w:r w:rsidR="002020A0" w:rsidRPr="00B05056">
        <w:rPr>
          <w:rFonts w:ascii="Arial" w:hAnsi="Arial" w:cs="Arial"/>
          <w:sz w:val="22"/>
          <w:szCs w:val="22"/>
        </w:rPr>
        <w:t>en el PDC, con su respectivo oficio</w:t>
      </w:r>
      <w:r w:rsidR="00412167">
        <w:rPr>
          <w:rFonts w:ascii="Arial" w:hAnsi="Arial" w:cs="Arial"/>
          <w:sz w:val="22"/>
          <w:szCs w:val="22"/>
        </w:rPr>
        <w:t>.</w:t>
      </w:r>
    </w:p>
    <w:p w14:paraId="7CD40CC5" w14:textId="4AC75497" w:rsidR="00E54CA3" w:rsidRPr="00B05056" w:rsidRDefault="00EA45DB" w:rsidP="00AF192B">
      <w:pPr>
        <w:pStyle w:val="Prrafodelista"/>
        <w:numPr>
          <w:ilvl w:val="1"/>
          <w:numId w:val="2"/>
        </w:numPr>
        <w:spacing w:line="300" w:lineRule="exact"/>
        <w:ind w:left="709" w:hanging="709"/>
        <w:jc w:val="both"/>
        <w:rPr>
          <w:rFonts w:ascii="Arial" w:hAnsi="Arial" w:cs="Arial"/>
          <w:sz w:val="22"/>
          <w:szCs w:val="22"/>
        </w:rPr>
      </w:pPr>
      <w:r>
        <w:rPr>
          <w:rFonts w:ascii="Arial" w:hAnsi="Arial" w:cs="Arial"/>
          <w:sz w:val="22"/>
          <w:szCs w:val="22"/>
        </w:rPr>
        <w:t xml:space="preserve">Designar al servidor público que será el </w:t>
      </w:r>
      <w:r w:rsidR="002020A0" w:rsidRPr="00B05056">
        <w:rPr>
          <w:rFonts w:ascii="Arial" w:hAnsi="Arial" w:cs="Arial"/>
          <w:sz w:val="22"/>
          <w:szCs w:val="22"/>
        </w:rPr>
        <w:t xml:space="preserve">“Enlace” </w:t>
      </w:r>
      <w:r>
        <w:rPr>
          <w:rFonts w:ascii="Arial" w:hAnsi="Arial" w:cs="Arial"/>
          <w:sz w:val="22"/>
          <w:szCs w:val="22"/>
        </w:rPr>
        <w:t xml:space="preserve">del PDC </w:t>
      </w:r>
      <w:r w:rsidR="002020A0" w:rsidRPr="00B05056">
        <w:rPr>
          <w:rFonts w:ascii="Arial" w:hAnsi="Arial" w:cs="Arial"/>
          <w:sz w:val="22"/>
          <w:szCs w:val="22"/>
        </w:rPr>
        <w:t>en dicha materia</w:t>
      </w:r>
      <w:r>
        <w:rPr>
          <w:rFonts w:ascii="Arial" w:hAnsi="Arial" w:cs="Arial"/>
          <w:sz w:val="22"/>
          <w:szCs w:val="22"/>
        </w:rPr>
        <w:t xml:space="preserve"> y notificarlo </w:t>
      </w:r>
      <w:r w:rsidR="00F36070">
        <w:rPr>
          <w:rFonts w:ascii="Arial" w:hAnsi="Arial" w:cs="Arial"/>
          <w:sz w:val="22"/>
          <w:szCs w:val="22"/>
        </w:rPr>
        <w:t xml:space="preserve">oficialmente </w:t>
      </w:r>
      <w:r>
        <w:rPr>
          <w:rFonts w:ascii="Arial" w:hAnsi="Arial" w:cs="Arial"/>
          <w:sz w:val="22"/>
          <w:szCs w:val="22"/>
        </w:rPr>
        <w:t>a la Secretaría.</w:t>
      </w:r>
    </w:p>
    <w:p w14:paraId="23A6930E" w14:textId="5C0506DC" w:rsidR="006B06F6" w:rsidRDefault="002020A0" w:rsidP="00AF192B">
      <w:pPr>
        <w:pStyle w:val="Prrafodelista"/>
        <w:numPr>
          <w:ilvl w:val="1"/>
          <w:numId w:val="2"/>
        </w:numPr>
        <w:spacing w:line="300" w:lineRule="exact"/>
        <w:ind w:left="709" w:hanging="709"/>
        <w:jc w:val="both"/>
        <w:rPr>
          <w:rFonts w:ascii="Arial" w:hAnsi="Arial" w:cs="Arial"/>
          <w:sz w:val="22"/>
          <w:szCs w:val="22"/>
        </w:rPr>
      </w:pPr>
      <w:r w:rsidRPr="00B05056">
        <w:rPr>
          <w:rFonts w:ascii="Arial" w:hAnsi="Arial" w:cs="Arial"/>
          <w:sz w:val="22"/>
          <w:szCs w:val="22"/>
        </w:rPr>
        <w:t xml:space="preserve">Capturar en el SICS </w:t>
      </w:r>
      <w:r w:rsidR="00474164" w:rsidRPr="00B05056">
        <w:rPr>
          <w:rFonts w:ascii="Arial" w:hAnsi="Arial" w:cs="Arial"/>
          <w:sz w:val="22"/>
          <w:szCs w:val="22"/>
        </w:rPr>
        <w:t xml:space="preserve">información general y específica del </w:t>
      </w:r>
      <w:r w:rsidR="005C7AC7">
        <w:rPr>
          <w:rFonts w:ascii="Arial" w:hAnsi="Arial" w:cs="Arial"/>
          <w:sz w:val="22"/>
          <w:szCs w:val="22"/>
        </w:rPr>
        <w:t xml:space="preserve">PDC </w:t>
      </w:r>
      <w:r w:rsidR="00474164" w:rsidRPr="00B05056">
        <w:rPr>
          <w:rFonts w:ascii="Arial" w:hAnsi="Arial" w:cs="Arial"/>
          <w:sz w:val="22"/>
          <w:szCs w:val="22"/>
        </w:rPr>
        <w:t>y demás acciones respectivas</w:t>
      </w:r>
      <w:r w:rsidR="00372A2A" w:rsidRPr="00B05056">
        <w:rPr>
          <w:rFonts w:ascii="Arial" w:hAnsi="Arial" w:cs="Arial"/>
          <w:sz w:val="22"/>
          <w:szCs w:val="22"/>
        </w:rPr>
        <w:t>.</w:t>
      </w:r>
    </w:p>
    <w:p w14:paraId="0C30E94A" w14:textId="4441EEDC" w:rsidR="00735EDE" w:rsidRPr="005C7AC7" w:rsidRDefault="00735EDE" w:rsidP="005C7AC7">
      <w:pPr>
        <w:spacing w:line="300" w:lineRule="exact"/>
        <w:jc w:val="both"/>
        <w:rPr>
          <w:rFonts w:ascii="Arial" w:hAnsi="Arial" w:cs="Arial"/>
          <w:sz w:val="22"/>
          <w:szCs w:val="22"/>
        </w:rPr>
      </w:pPr>
    </w:p>
    <w:p w14:paraId="6FD281F2" w14:textId="77777777" w:rsidR="00AF0FE1" w:rsidRDefault="00AF0FE1" w:rsidP="00F97496">
      <w:pPr>
        <w:spacing w:line="320" w:lineRule="exact"/>
        <w:jc w:val="both"/>
        <w:rPr>
          <w:rFonts w:ascii="Arial" w:hAnsi="Arial" w:cs="Arial"/>
          <w:b/>
          <w:color w:val="0D0D0D" w:themeColor="text1" w:themeTint="F2"/>
          <w:sz w:val="22"/>
          <w:szCs w:val="22"/>
        </w:rPr>
      </w:pPr>
      <w:r w:rsidRPr="00B05056">
        <w:rPr>
          <w:rFonts w:ascii="Arial" w:hAnsi="Arial" w:cs="Arial"/>
          <w:b/>
          <w:color w:val="0D0D0D" w:themeColor="text1" w:themeTint="F2"/>
          <w:sz w:val="22"/>
          <w:szCs w:val="22"/>
        </w:rPr>
        <w:t>SEDIF</w:t>
      </w:r>
    </w:p>
    <w:p w14:paraId="33BC7600" w14:textId="77777777" w:rsidR="00F97496" w:rsidRPr="00B05056" w:rsidRDefault="00F97496" w:rsidP="00F97496">
      <w:pPr>
        <w:spacing w:line="320" w:lineRule="exact"/>
        <w:jc w:val="both"/>
        <w:rPr>
          <w:rFonts w:ascii="Arial" w:hAnsi="Arial" w:cs="Arial"/>
          <w:b/>
          <w:color w:val="0D0D0D" w:themeColor="text1" w:themeTint="F2"/>
          <w:sz w:val="22"/>
          <w:szCs w:val="22"/>
        </w:rPr>
      </w:pPr>
    </w:p>
    <w:p w14:paraId="3159AFDB" w14:textId="47E5163D" w:rsidR="00735EDE" w:rsidRPr="006B06F6" w:rsidRDefault="004C4796" w:rsidP="00AF192B">
      <w:pPr>
        <w:pStyle w:val="Prrafodelista"/>
        <w:numPr>
          <w:ilvl w:val="1"/>
          <w:numId w:val="2"/>
        </w:numPr>
        <w:spacing w:line="300" w:lineRule="exact"/>
        <w:ind w:left="709" w:hanging="709"/>
        <w:jc w:val="both"/>
        <w:rPr>
          <w:rFonts w:ascii="Arial" w:hAnsi="Arial" w:cs="Arial"/>
          <w:sz w:val="22"/>
          <w:szCs w:val="22"/>
        </w:rPr>
      </w:pPr>
      <w:r w:rsidRPr="00B05056">
        <w:rPr>
          <w:rFonts w:ascii="Arial" w:hAnsi="Arial" w:cs="Arial"/>
          <w:sz w:val="22"/>
          <w:szCs w:val="22"/>
        </w:rPr>
        <w:t xml:space="preserve">Es el responsable de </w:t>
      </w:r>
      <w:r w:rsidR="006B06F6">
        <w:rPr>
          <w:rFonts w:ascii="Arial" w:hAnsi="Arial" w:cs="Arial"/>
          <w:sz w:val="22"/>
          <w:szCs w:val="22"/>
        </w:rPr>
        <w:t xml:space="preserve">registrar en el </w:t>
      </w:r>
      <w:r w:rsidR="007B1DA2" w:rsidRPr="00B05056">
        <w:rPr>
          <w:rFonts w:ascii="Arial" w:hAnsi="Arial" w:cs="Arial"/>
          <w:sz w:val="22"/>
          <w:szCs w:val="22"/>
        </w:rPr>
        <w:t xml:space="preserve">SICS </w:t>
      </w:r>
      <w:r w:rsidRPr="00B05056">
        <w:rPr>
          <w:rFonts w:ascii="Arial" w:hAnsi="Arial" w:cs="Arial"/>
          <w:sz w:val="22"/>
          <w:szCs w:val="22"/>
        </w:rPr>
        <w:t xml:space="preserve">la información </w:t>
      </w:r>
      <w:r w:rsidR="00420D3E">
        <w:rPr>
          <w:rFonts w:ascii="Arial" w:hAnsi="Arial" w:cs="Arial"/>
          <w:sz w:val="22"/>
          <w:szCs w:val="22"/>
        </w:rPr>
        <w:t xml:space="preserve">relativa a las acciones de difusión y operación de la Contraloría Social en su entidad, </w:t>
      </w:r>
      <w:r w:rsidR="006B06F6">
        <w:rPr>
          <w:rFonts w:ascii="Arial" w:hAnsi="Arial" w:cs="Arial"/>
          <w:sz w:val="22"/>
          <w:szCs w:val="22"/>
        </w:rPr>
        <w:t xml:space="preserve">tal como el </w:t>
      </w:r>
      <w:r w:rsidR="007C34D1">
        <w:rPr>
          <w:rFonts w:ascii="Arial" w:hAnsi="Arial" w:cs="Arial"/>
          <w:sz w:val="22"/>
          <w:szCs w:val="22"/>
        </w:rPr>
        <w:t xml:space="preserve">PECTS, </w:t>
      </w:r>
      <w:r w:rsidR="006B06F6">
        <w:rPr>
          <w:rFonts w:ascii="Arial" w:hAnsi="Arial" w:cs="Arial"/>
          <w:sz w:val="22"/>
          <w:szCs w:val="22"/>
        </w:rPr>
        <w:t xml:space="preserve">el Acta de registro del CCCS, </w:t>
      </w:r>
      <w:r w:rsidR="00F36070">
        <w:rPr>
          <w:rFonts w:ascii="Arial" w:hAnsi="Arial" w:cs="Arial"/>
          <w:sz w:val="22"/>
          <w:szCs w:val="22"/>
        </w:rPr>
        <w:t xml:space="preserve">actividades </w:t>
      </w:r>
      <w:r w:rsidR="007C34D1">
        <w:rPr>
          <w:rFonts w:ascii="Arial" w:hAnsi="Arial" w:cs="Arial"/>
          <w:sz w:val="22"/>
          <w:szCs w:val="22"/>
        </w:rPr>
        <w:t xml:space="preserve">de seguimiento, </w:t>
      </w:r>
      <w:r w:rsidR="00F36070">
        <w:rPr>
          <w:rFonts w:ascii="Arial" w:hAnsi="Arial" w:cs="Arial"/>
          <w:sz w:val="22"/>
          <w:szCs w:val="22"/>
        </w:rPr>
        <w:t>apoyos</w:t>
      </w:r>
      <w:r w:rsidR="007C34D1">
        <w:rPr>
          <w:rFonts w:ascii="Arial" w:hAnsi="Arial" w:cs="Arial"/>
          <w:sz w:val="22"/>
          <w:szCs w:val="22"/>
        </w:rPr>
        <w:t xml:space="preserve">, </w:t>
      </w:r>
      <w:r w:rsidR="00F36070">
        <w:rPr>
          <w:rFonts w:ascii="Arial" w:hAnsi="Arial" w:cs="Arial"/>
          <w:sz w:val="22"/>
          <w:szCs w:val="22"/>
        </w:rPr>
        <w:t>m</w:t>
      </w:r>
      <w:r w:rsidR="007C34D1">
        <w:rPr>
          <w:rFonts w:ascii="Arial" w:hAnsi="Arial" w:cs="Arial"/>
          <w:sz w:val="22"/>
          <w:szCs w:val="22"/>
        </w:rPr>
        <w:t>ateriales de difusión y capacitación, capacitaciones,</w:t>
      </w:r>
      <w:r w:rsidR="009E4CAA" w:rsidRPr="00B05056">
        <w:rPr>
          <w:rFonts w:ascii="Arial" w:hAnsi="Arial" w:cs="Arial"/>
          <w:sz w:val="22"/>
          <w:szCs w:val="22"/>
        </w:rPr>
        <w:t xml:space="preserve"> </w:t>
      </w:r>
      <w:r w:rsidR="006B06F6">
        <w:rPr>
          <w:rFonts w:ascii="Arial" w:hAnsi="Arial" w:cs="Arial"/>
          <w:sz w:val="22"/>
          <w:szCs w:val="22"/>
        </w:rPr>
        <w:t>c</w:t>
      </w:r>
      <w:r w:rsidR="009E4CAA" w:rsidRPr="00B05056">
        <w:rPr>
          <w:rFonts w:ascii="Arial" w:hAnsi="Arial" w:cs="Arial"/>
          <w:sz w:val="22"/>
          <w:szCs w:val="22"/>
        </w:rPr>
        <w:t xml:space="preserve">édulas </w:t>
      </w:r>
      <w:r w:rsidR="00474164" w:rsidRPr="00B05056">
        <w:rPr>
          <w:rFonts w:ascii="Arial" w:hAnsi="Arial" w:cs="Arial"/>
          <w:sz w:val="22"/>
          <w:szCs w:val="22"/>
        </w:rPr>
        <w:t>de vigilancia</w:t>
      </w:r>
      <w:r w:rsidR="003C566D" w:rsidRPr="00B05056">
        <w:rPr>
          <w:rFonts w:ascii="Arial" w:hAnsi="Arial" w:cs="Arial"/>
          <w:sz w:val="22"/>
          <w:szCs w:val="22"/>
        </w:rPr>
        <w:t xml:space="preserve">, </w:t>
      </w:r>
      <w:r w:rsidR="00474164" w:rsidRPr="00B05056">
        <w:rPr>
          <w:rFonts w:ascii="Arial" w:hAnsi="Arial" w:cs="Arial"/>
          <w:sz w:val="22"/>
          <w:szCs w:val="22"/>
        </w:rPr>
        <w:t>informes anuales</w:t>
      </w:r>
      <w:r w:rsidR="003C566D" w:rsidRPr="00B05056">
        <w:rPr>
          <w:rFonts w:ascii="Arial" w:hAnsi="Arial" w:cs="Arial"/>
          <w:sz w:val="22"/>
          <w:szCs w:val="22"/>
        </w:rPr>
        <w:t xml:space="preserve"> y</w:t>
      </w:r>
      <w:r w:rsidR="006B06F6">
        <w:rPr>
          <w:rFonts w:ascii="Arial" w:hAnsi="Arial" w:cs="Arial"/>
          <w:sz w:val="22"/>
          <w:szCs w:val="22"/>
        </w:rPr>
        <w:t xml:space="preserve"> </w:t>
      </w:r>
      <w:r w:rsidR="003C566D" w:rsidRPr="00B05056">
        <w:rPr>
          <w:rFonts w:ascii="Arial" w:hAnsi="Arial" w:cs="Arial"/>
          <w:sz w:val="22"/>
          <w:szCs w:val="22"/>
        </w:rPr>
        <w:t xml:space="preserve">reuniones, </w:t>
      </w:r>
      <w:r w:rsidR="00940E3D" w:rsidRPr="00B05056">
        <w:rPr>
          <w:rFonts w:ascii="Arial" w:hAnsi="Arial" w:cs="Arial"/>
          <w:sz w:val="22"/>
          <w:szCs w:val="22"/>
        </w:rPr>
        <w:t xml:space="preserve">en el contexto del </w:t>
      </w:r>
      <w:r w:rsidR="006B06F6">
        <w:rPr>
          <w:rFonts w:ascii="Arial" w:hAnsi="Arial" w:cs="Arial"/>
          <w:sz w:val="22"/>
          <w:szCs w:val="22"/>
        </w:rPr>
        <w:t>PDC.</w:t>
      </w:r>
    </w:p>
    <w:p w14:paraId="54F80283" w14:textId="77777777" w:rsidR="004E48BA" w:rsidRDefault="004E48BA" w:rsidP="00F97496">
      <w:pPr>
        <w:spacing w:line="260" w:lineRule="exact"/>
        <w:ind w:left="425"/>
        <w:jc w:val="both"/>
        <w:rPr>
          <w:rFonts w:ascii="Arial" w:hAnsi="Arial" w:cs="Arial"/>
          <w:b/>
          <w:sz w:val="22"/>
          <w:szCs w:val="22"/>
        </w:rPr>
      </w:pPr>
    </w:p>
    <w:p w14:paraId="3F9DD00C" w14:textId="77777777" w:rsidR="004E48BA" w:rsidRDefault="004E48BA" w:rsidP="00F97496">
      <w:pPr>
        <w:spacing w:line="260" w:lineRule="exact"/>
        <w:ind w:left="425"/>
        <w:jc w:val="both"/>
        <w:rPr>
          <w:rFonts w:ascii="Arial" w:hAnsi="Arial" w:cs="Arial"/>
          <w:b/>
          <w:sz w:val="22"/>
          <w:szCs w:val="22"/>
        </w:rPr>
      </w:pPr>
      <w:r w:rsidRPr="00B05056">
        <w:rPr>
          <w:rFonts w:ascii="Arial" w:hAnsi="Arial" w:cs="Arial"/>
          <w:b/>
          <w:sz w:val="22"/>
          <w:szCs w:val="22"/>
        </w:rPr>
        <w:t>SIGLAS</w:t>
      </w:r>
    </w:p>
    <w:p w14:paraId="2A73776B" w14:textId="77777777" w:rsidR="006209AD" w:rsidRDefault="006209AD" w:rsidP="00F97496">
      <w:pPr>
        <w:spacing w:line="260" w:lineRule="exact"/>
        <w:ind w:left="425"/>
        <w:jc w:val="both"/>
        <w:rPr>
          <w:rFonts w:ascii="Arial" w:hAnsi="Arial" w:cs="Arial"/>
          <w:b/>
          <w:sz w:val="22"/>
          <w:szCs w:val="22"/>
        </w:rPr>
      </w:pPr>
    </w:p>
    <w:p w14:paraId="3E895679" w14:textId="44D12A61"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CCS. </w:t>
      </w:r>
      <w:r w:rsidRPr="000D2655">
        <w:rPr>
          <w:rFonts w:ascii="Arial" w:hAnsi="Arial" w:cs="Arial"/>
          <w:sz w:val="20"/>
          <w:szCs w:val="20"/>
        </w:rPr>
        <w:t>Comité de Contraloría Social (Comité de beneficiarios o Representante)</w:t>
      </w:r>
    </w:p>
    <w:p w14:paraId="35C724E4" w14:textId="77777777" w:rsidR="004E48BA" w:rsidRPr="000D2655" w:rsidRDefault="004E48BA" w:rsidP="00AF192B">
      <w:pPr>
        <w:numPr>
          <w:ilvl w:val="0"/>
          <w:numId w:val="3"/>
        </w:numPr>
        <w:spacing w:line="240" w:lineRule="exact"/>
        <w:ind w:left="425" w:hanging="357"/>
        <w:jc w:val="both"/>
        <w:rPr>
          <w:rFonts w:ascii="Arial" w:hAnsi="Arial" w:cs="Arial"/>
          <w:sz w:val="20"/>
          <w:szCs w:val="20"/>
        </w:rPr>
      </w:pPr>
      <w:r w:rsidRPr="000D2655">
        <w:rPr>
          <w:rFonts w:ascii="Arial" w:hAnsi="Arial" w:cs="Arial"/>
          <w:b/>
          <w:sz w:val="20"/>
          <w:szCs w:val="20"/>
        </w:rPr>
        <w:t xml:space="preserve">CNcH. </w:t>
      </w:r>
      <w:r w:rsidRPr="000D2655">
        <w:rPr>
          <w:rFonts w:ascii="Arial" w:hAnsi="Arial" w:cs="Arial"/>
          <w:sz w:val="20"/>
          <w:szCs w:val="20"/>
        </w:rPr>
        <w:t>Cruzada Nacional contra el Hambre</w:t>
      </w:r>
    </w:p>
    <w:p w14:paraId="33DF1CDD" w14:textId="77777777" w:rsidR="004E48BA" w:rsidRPr="000D2655" w:rsidRDefault="004E48BA" w:rsidP="00AF192B">
      <w:pPr>
        <w:numPr>
          <w:ilvl w:val="0"/>
          <w:numId w:val="3"/>
        </w:numPr>
        <w:spacing w:line="240" w:lineRule="exact"/>
        <w:ind w:left="425" w:hanging="357"/>
        <w:jc w:val="both"/>
        <w:rPr>
          <w:rFonts w:ascii="Arial" w:hAnsi="Arial" w:cs="Arial"/>
          <w:sz w:val="20"/>
          <w:szCs w:val="20"/>
        </w:rPr>
      </w:pPr>
      <w:r w:rsidRPr="000D2655">
        <w:rPr>
          <w:rFonts w:ascii="Arial" w:hAnsi="Arial" w:cs="Arial"/>
          <w:b/>
          <w:sz w:val="20"/>
          <w:szCs w:val="20"/>
        </w:rPr>
        <w:t>CPF.</w:t>
      </w:r>
      <w:r w:rsidRPr="000D2655">
        <w:rPr>
          <w:rFonts w:ascii="Arial" w:hAnsi="Arial" w:cs="Arial"/>
          <w:sz w:val="20"/>
          <w:szCs w:val="20"/>
        </w:rPr>
        <w:t xml:space="preserve"> Comité de Padres de Familia</w:t>
      </w:r>
    </w:p>
    <w:p w14:paraId="1163228E" w14:textId="77777777" w:rsidR="004E48BA" w:rsidRPr="000D2655" w:rsidRDefault="004E48BA" w:rsidP="00AF192B">
      <w:pPr>
        <w:numPr>
          <w:ilvl w:val="0"/>
          <w:numId w:val="3"/>
        </w:numPr>
        <w:spacing w:line="240" w:lineRule="exact"/>
        <w:ind w:left="425" w:hanging="357"/>
        <w:jc w:val="both"/>
        <w:rPr>
          <w:rFonts w:ascii="Arial" w:hAnsi="Arial" w:cs="Arial"/>
          <w:sz w:val="20"/>
          <w:szCs w:val="20"/>
        </w:rPr>
      </w:pPr>
      <w:r w:rsidRPr="000D2655">
        <w:rPr>
          <w:rFonts w:ascii="Arial" w:hAnsi="Arial" w:cs="Arial"/>
          <w:b/>
          <w:sz w:val="20"/>
          <w:szCs w:val="20"/>
        </w:rPr>
        <w:t>CS.</w:t>
      </w:r>
      <w:r w:rsidRPr="000D2655">
        <w:rPr>
          <w:rFonts w:ascii="Arial" w:hAnsi="Arial" w:cs="Arial"/>
          <w:sz w:val="20"/>
          <w:szCs w:val="20"/>
        </w:rPr>
        <w:t xml:space="preserve"> Contraloría Social</w:t>
      </w:r>
    </w:p>
    <w:p w14:paraId="23315404" w14:textId="77777777"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DAA. </w:t>
      </w:r>
      <w:r w:rsidRPr="000D2655">
        <w:rPr>
          <w:rFonts w:ascii="Arial" w:hAnsi="Arial" w:cs="Arial"/>
          <w:sz w:val="20"/>
          <w:szCs w:val="20"/>
        </w:rPr>
        <w:t>Dirección de Atención Alimentaria</w:t>
      </w:r>
    </w:p>
    <w:p w14:paraId="3670DA4C" w14:textId="77777777" w:rsidR="004E48BA" w:rsidRPr="000D2655" w:rsidRDefault="004E48BA" w:rsidP="00AF192B">
      <w:pPr>
        <w:numPr>
          <w:ilvl w:val="0"/>
          <w:numId w:val="3"/>
        </w:numPr>
        <w:spacing w:line="240" w:lineRule="exact"/>
        <w:ind w:left="425" w:hanging="357"/>
        <w:jc w:val="both"/>
        <w:rPr>
          <w:rFonts w:ascii="Arial" w:hAnsi="Arial" w:cs="Arial"/>
          <w:sz w:val="20"/>
          <w:szCs w:val="20"/>
        </w:rPr>
      </w:pPr>
      <w:r w:rsidRPr="000D2655">
        <w:rPr>
          <w:rFonts w:ascii="Arial" w:hAnsi="Arial" w:cs="Arial"/>
          <w:b/>
          <w:sz w:val="20"/>
          <w:szCs w:val="20"/>
        </w:rPr>
        <w:t xml:space="preserve">DDC. </w:t>
      </w:r>
      <w:r w:rsidRPr="000D2655">
        <w:rPr>
          <w:rFonts w:ascii="Arial" w:hAnsi="Arial" w:cs="Arial"/>
          <w:sz w:val="20"/>
          <w:szCs w:val="20"/>
        </w:rPr>
        <w:t>Dirección de Desarrollo Comunitario</w:t>
      </w:r>
    </w:p>
    <w:p w14:paraId="22735BF8" w14:textId="77777777"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DGADC. </w:t>
      </w:r>
      <w:r w:rsidRPr="000D2655">
        <w:rPr>
          <w:rFonts w:ascii="Arial" w:hAnsi="Arial" w:cs="Arial"/>
          <w:sz w:val="20"/>
          <w:szCs w:val="20"/>
        </w:rPr>
        <w:t>Dirección General de Alimentación y Desarrollo Comunitario</w:t>
      </w:r>
      <w:r w:rsidRPr="000D2655">
        <w:rPr>
          <w:rFonts w:ascii="Arial" w:hAnsi="Arial" w:cs="Arial"/>
          <w:b/>
          <w:sz w:val="20"/>
          <w:szCs w:val="20"/>
        </w:rPr>
        <w:t xml:space="preserve"> </w:t>
      </w:r>
    </w:p>
    <w:p w14:paraId="3E9C0213" w14:textId="77777777"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GD. </w:t>
      </w:r>
      <w:r w:rsidRPr="000D2655">
        <w:rPr>
          <w:rFonts w:ascii="Arial" w:hAnsi="Arial" w:cs="Arial"/>
          <w:sz w:val="20"/>
          <w:szCs w:val="20"/>
        </w:rPr>
        <w:t>Grupo de Desarrollo</w:t>
      </w:r>
      <w:r w:rsidRPr="000D2655">
        <w:rPr>
          <w:rFonts w:ascii="Arial" w:hAnsi="Arial" w:cs="Arial"/>
          <w:b/>
          <w:sz w:val="20"/>
          <w:szCs w:val="20"/>
        </w:rPr>
        <w:t xml:space="preserve"> </w:t>
      </w:r>
    </w:p>
    <w:p w14:paraId="02086999" w14:textId="77777777"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OEC. </w:t>
      </w:r>
      <w:r w:rsidRPr="000D2655">
        <w:rPr>
          <w:rFonts w:ascii="Arial" w:hAnsi="Arial" w:cs="Arial"/>
          <w:sz w:val="20"/>
          <w:szCs w:val="20"/>
        </w:rPr>
        <w:t>Órgano Estatal de Control</w:t>
      </w:r>
      <w:r w:rsidRPr="000D2655">
        <w:rPr>
          <w:rFonts w:ascii="Arial" w:hAnsi="Arial" w:cs="Arial"/>
          <w:b/>
          <w:sz w:val="20"/>
          <w:szCs w:val="20"/>
        </w:rPr>
        <w:t xml:space="preserve"> </w:t>
      </w:r>
    </w:p>
    <w:p w14:paraId="17C7CC21" w14:textId="77777777"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PAT. </w:t>
      </w:r>
      <w:r w:rsidRPr="000D2655">
        <w:rPr>
          <w:rFonts w:ascii="Arial" w:hAnsi="Arial" w:cs="Arial"/>
          <w:sz w:val="20"/>
          <w:szCs w:val="20"/>
        </w:rPr>
        <w:t>Proyecto Anual de Trabajo</w:t>
      </w:r>
    </w:p>
    <w:p w14:paraId="66EED4A5" w14:textId="77777777"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PATCS. </w:t>
      </w:r>
      <w:r w:rsidRPr="000D2655">
        <w:rPr>
          <w:rFonts w:ascii="Arial" w:hAnsi="Arial" w:cs="Arial"/>
          <w:sz w:val="20"/>
          <w:szCs w:val="20"/>
        </w:rPr>
        <w:t>Programa Anual de Trabajo de Contraloría Social</w:t>
      </w:r>
      <w:r w:rsidRPr="000D2655">
        <w:rPr>
          <w:rFonts w:ascii="Arial" w:hAnsi="Arial" w:cs="Arial"/>
          <w:b/>
          <w:sz w:val="20"/>
          <w:szCs w:val="20"/>
        </w:rPr>
        <w:t xml:space="preserve"> </w:t>
      </w:r>
    </w:p>
    <w:p w14:paraId="7360B9CC" w14:textId="4E5277FA"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PDC. </w:t>
      </w:r>
      <w:r w:rsidRPr="000D2655">
        <w:rPr>
          <w:rFonts w:ascii="Arial" w:hAnsi="Arial" w:cs="Arial"/>
          <w:sz w:val="20"/>
          <w:szCs w:val="20"/>
        </w:rPr>
        <w:t xml:space="preserve">Programa de Desarrollo </w:t>
      </w:r>
      <w:r w:rsidR="00FF7705">
        <w:rPr>
          <w:rFonts w:ascii="Arial" w:hAnsi="Arial" w:cs="Arial"/>
          <w:sz w:val="20"/>
          <w:szCs w:val="20"/>
        </w:rPr>
        <w:t>C</w:t>
      </w:r>
      <w:r w:rsidRPr="000D2655">
        <w:rPr>
          <w:rFonts w:ascii="Arial" w:hAnsi="Arial" w:cs="Arial"/>
          <w:sz w:val="20"/>
          <w:szCs w:val="20"/>
        </w:rPr>
        <w:t xml:space="preserve">omunitario </w:t>
      </w:r>
      <w:r w:rsidRPr="000D2655">
        <w:rPr>
          <w:rFonts w:ascii="Arial" w:hAnsi="Arial" w:cs="Arial"/>
          <w:i/>
          <w:sz w:val="20"/>
          <w:szCs w:val="20"/>
        </w:rPr>
        <w:t>Comunidad DIFerente</w:t>
      </w:r>
      <w:r w:rsidRPr="000D2655">
        <w:rPr>
          <w:rFonts w:ascii="Arial" w:hAnsi="Arial" w:cs="Arial"/>
          <w:b/>
          <w:sz w:val="20"/>
          <w:szCs w:val="20"/>
        </w:rPr>
        <w:t xml:space="preserve"> </w:t>
      </w:r>
    </w:p>
    <w:p w14:paraId="60C4AA9D" w14:textId="77777777"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PETCS. </w:t>
      </w:r>
      <w:r w:rsidRPr="000D2655">
        <w:rPr>
          <w:rFonts w:ascii="Arial" w:hAnsi="Arial" w:cs="Arial"/>
          <w:sz w:val="20"/>
          <w:szCs w:val="20"/>
        </w:rPr>
        <w:t>Programa Estatal de Trabajo de Contraloría Social</w:t>
      </w:r>
    </w:p>
    <w:p w14:paraId="73D22B43" w14:textId="77777777"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SCD. </w:t>
      </w:r>
      <w:r w:rsidRPr="000D2655">
        <w:rPr>
          <w:rFonts w:ascii="Arial" w:hAnsi="Arial" w:cs="Arial"/>
          <w:sz w:val="20"/>
          <w:szCs w:val="20"/>
        </w:rPr>
        <w:t xml:space="preserve">Subprograma </w:t>
      </w:r>
      <w:r w:rsidRPr="000D2655">
        <w:rPr>
          <w:rFonts w:ascii="Arial" w:hAnsi="Arial" w:cs="Arial"/>
          <w:i/>
          <w:sz w:val="20"/>
          <w:szCs w:val="20"/>
        </w:rPr>
        <w:t>Comunidad DIFerente</w:t>
      </w:r>
    </w:p>
    <w:p w14:paraId="60D2AE90" w14:textId="77777777"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SEDIF. </w:t>
      </w:r>
      <w:r w:rsidRPr="000D2655">
        <w:rPr>
          <w:rFonts w:ascii="Arial" w:hAnsi="Arial" w:cs="Arial"/>
          <w:sz w:val="20"/>
          <w:szCs w:val="20"/>
        </w:rPr>
        <w:t>Sistema Estatal para el Desarrollo Integral de la Familia y Sistema DIF D.F.</w:t>
      </w:r>
    </w:p>
    <w:p w14:paraId="0D7FA2A8" w14:textId="77777777"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SIREEA. </w:t>
      </w:r>
      <w:r w:rsidRPr="000D2655">
        <w:rPr>
          <w:rFonts w:ascii="Arial" w:hAnsi="Arial" w:cs="Arial"/>
          <w:sz w:val="20"/>
          <w:szCs w:val="20"/>
        </w:rPr>
        <w:t>Subprograma de Infraestructura, Rehabilitación y/o Equipamiento de Espacios Alimentarios</w:t>
      </w:r>
    </w:p>
    <w:p w14:paraId="748FC06C" w14:textId="77777777" w:rsidR="004E48BA" w:rsidRPr="000D2655" w:rsidRDefault="004E48BA" w:rsidP="00AF192B">
      <w:pPr>
        <w:numPr>
          <w:ilvl w:val="0"/>
          <w:numId w:val="3"/>
        </w:numPr>
        <w:spacing w:line="240" w:lineRule="exact"/>
        <w:ind w:left="425" w:hanging="357"/>
        <w:jc w:val="both"/>
        <w:rPr>
          <w:rFonts w:ascii="Arial" w:hAnsi="Arial" w:cs="Arial"/>
          <w:b/>
          <w:sz w:val="20"/>
          <w:szCs w:val="20"/>
        </w:rPr>
      </w:pPr>
      <w:r w:rsidRPr="000D2655">
        <w:rPr>
          <w:rFonts w:ascii="Arial" w:hAnsi="Arial" w:cs="Arial"/>
          <w:b/>
          <w:sz w:val="20"/>
          <w:szCs w:val="20"/>
        </w:rPr>
        <w:t xml:space="preserve">SFP. </w:t>
      </w:r>
      <w:r w:rsidRPr="000D2655">
        <w:rPr>
          <w:rFonts w:ascii="Arial" w:hAnsi="Arial" w:cs="Arial"/>
          <w:sz w:val="20"/>
          <w:szCs w:val="20"/>
        </w:rPr>
        <w:t>Secretaría de la Función Pública</w:t>
      </w:r>
    </w:p>
    <w:p w14:paraId="49D5F4AE" w14:textId="77777777" w:rsidR="004E48BA" w:rsidRPr="000D2655" w:rsidRDefault="004E48BA" w:rsidP="00AF192B">
      <w:pPr>
        <w:numPr>
          <w:ilvl w:val="0"/>
          <w:numId w:val="3"/>
        </w:numPr>
        <w:spacing w:line="240" w:lineRule="exact"/>
        <w:ind w:left="425" w:hanging="357"/>
        <w:jc w:val="both"/>
        <w:rPr>
          <w:rFonts w:ascii="Arial" w:hAnsi="Arial" w:cs="Arial"/>
          <w:sz w:val="20"/>
          <w:szCs w:val="20"/>
        </w:rPr>
      </w:pPr>
      <w:r w:rsidRPr="000D2655">
        <w:rPr>
          <w:rFonts w:ascii="Arial" w:hAnsi="Arial" w:cs="Arial"/>
          <w:b/>
          <w:sz w:val="20"/>
          <w:szCs w:val="20"/>
        </w:rPr>
        <w:t xml:space="preserve">SICS. </w:t>
      </w:r>
      <w:r w:rsidRPr="000D2655">
        <w:rPr>
          <w:rFonts w:ascii="Arial" w:hAnsi="Arial" w:cs="Arial"/>
          <w:sz w:val="20"/>
          <w:szCs w:val="20"/>
        </w:rPr>
        <w:t xml:space="preserve">Sistema Informático de la Contraloría Social </w:t>
      </w:r>
    </w:p>
    <w:p w14:paraId="3018A462" w14:textId="77777777" w:rsidR="004E48BA" w:rsidRPr="000D2655" w:rsidRDefault="004E48BA" w:rsidP="00AF192B">
      <w:pPr>
        <w:numPr>
          <w:ilvl w:val="0"/>
          <w:numId w:val="3"/>
        </w:numPr>
        <w:spacing w:line="240" w:lineRule="exact"/>
        <w:ind w:left="425" w:hanging="357"/>
        <w:jc w:val="both"/>
        <w:rPr>
          <w:rFonts w:ascii="Arial" w:hAnsi="Arial" w:cs="Arial"/>
          <w:sz w:val="20"/>
          <w:szCs w:val="20"/>
        </w:rPr>
      </w:pPr>
      <w:r w:rsidRPr="000D2655">
        <w:rPr>
          <w:rFonts w:ascii="Arial" w:hAnsi="Arial" w:cs="Arial"/>
          <w:b/>
          <w:sz w:val="20"/>
          <w:szCs w:val="20"/>
        </w:rPr>
        <w:t xml:space="preserve">SMDIF. </w:t>
      </w:r>
      <w:r w:rsidRPr="000D2655">
        <w:rPr>
          <w:rFonts w:ascii="Arial" w:hAnsi="Arial" w:cs="Arial"/>
          <w:sz w:val="20"/>
          <w:szCs w:val="20"/>
        </w:rPr>
        <w:t>Sistema Municipal para el Desarrollo Integral de la Familia</w:t>
      </w:r>
    </w:p>
    <w:p w14:paraId="39E0196E" w14:textId="28245472" w:rsidR="004E48BA" w:rsidRPr="000D2655" w:rsidRDefault="004E48BA" w:rsidP="000D2655">
      <w:pPr>
        <w:numPr>
          <w:ilvl w:val="0"/>
          <w:numId w:val="3"/>
        </w:numPr>
        <w:spacing w:line="240" w:lineRule="exact"/>
        <w:ind w:left="425" w:hanging="357"/>
        <w:jc w:val="both"/>
        <w:rPr>
          <w:rFonts w:ascii="Arial" w:hAnsi="Arial" w:cs="Arial"/>
          <w:sz w:val="20"/>
          <w:szCs w:val="20"/>
        </w:rPr>
      </w:pPr>
      <w:r w:rsidRPr="000D2655">
        <w:rPr>
          <w:rFonts w:ascii="Arial" w:hAnsi="Arial" w:cs="Arial"/>
          <w:b/>
          <w:sz w:val="20"/>
          <w:szCs w:val="20"/>
        </w:rPr>
        <w:t xml:space="preserve">SNDIF. </w:t>
      </w:r>
      <w:r w:rsidRPr="000D2655">
        <w:rPr>
          <w:rFonts w:ascii="Arial" w:hAnsi="Arial" w:cs="Arial"/>
          <w:sz w:val="20"/>
          <w:szCs w:val="20"/>
        </w:rPr>
        <w:t>Sistema Nacional para el Desarrollo Integral de la Familia</w:t>
      </w:r>
      <w:r w:rsidR="000D2655">
        <w:rPr>
          <w:rFonts w:ascii="Arial" w:hAnsi="Arial" w:cs="Arial"/>
          <w:sz w:val="20"/>
          <w:szCs w:val="20"/>
        </w:rPr>
        <w:t>.</w:t>
      </w:r>
    </w:p>
    <w:sectPr w:rsidR="004E48BA" w:rsidRPr="000D2655" w:rsidSect="00F17D26">
      <w:headerReference w:type="even" r:id="rId8"/>
      <w:headerReference w:type="default" r:id="rId9"/>
      <w:footerReference w:type="even" r:id="rId10"/>
      <w:footerReference w:type="default" r:id="rId11"/>
      <w:type w:val="continuous"/>
      <w:pgSz w:w="12242" w:h="15842" w:code="119"/>
      <w:pgMar w:top="1588" w:right="1134" w:bottom="1588" w:left="1134" w:header="102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84B50" w14:textId="77777777" w:rsidR="0030281C" w:rsidRDefault="0030281C">
      <w:r>
        <w:separator/>
      </w:r>
    </w:p>
  </w:endnote>
  <w:endnote w:type="continuationSeparator" w:id="0">
    <w:p w14:paraId="6EC019C9" w14:textId="77777777" w:rsidR="0030281C" w:rsidRDefault="0030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973E4" w14:textId="30EB3ACC" w:rsidR="00815BE5" w:rsidRPr="00A37F61" w:rsidRDefault="00712C7F" w:rsidP="006D4603">
    <w:pPr>
      <w:pStyle w:val="Piedepgina"/>
      <w:tabs>
        <w:tab w:val="clear" w:pos="4252"/>
        <w:tab w:val="clear" w:pos="8504"/>
        <w:tab w:val="right" w:pos="9939"/>
      </w:tabs>
      <w:ind w:right="21"/>
      <w:rPr>
        <w:rFonts w:ascii="Arial" w:hAnsi="Arial" w:cs="Arial"/>
        <w:sz w:val="18"/>
        <w:szCs w:val="18"/>
      </w:rPr>
    </w:pPr>
    <w:r>
      <w:rPr>
        <w:rFonts w:ascii="Arial" w:hAnsi="Arial" w:cs="Arial"/>
        <w:i/>
        <w:noProof/>
        <w:sz w:val="18"/>
        <w:szCs w:val="18"/>
        <w:lang w:eastAsia="es-MX"/>
      </w:rPr>
      <mc:AlternateContent>
        <mc:Choice Requires="wps">
          <w:drawing>
            <wp:anchor distT="0" distB="0" distL="114300" distR="114300" simplePos="0" relativeHeight="251662336" behindDoc="0" locked="0" layoutInCell="1" allowOverlap="1" wp14:anchorId="69FDC477" wp14:editId="10C000CC">
              <wp:simplePos x="0" y="0"/>
              <wp:positionH relativeFrom="column">
                <wp:posOffset>-90170</wp:posOffset>
              </wp:positionH>
              <wp:positionV relativeFrom="paragraph">
                <wp:posOffset>-22225</wp:posOffset>
              </wp:positionV>
              <wp:extent cx="6443980" cy="0"/>
              <wp:effectExtent l="20320" t="14605" r="22225" b="234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3980" cy="0"/>
                      </a:xfrm>
                      <a:prstGeom prst="straightConnector1">
                        <a:avLst/>
                      </a:prstGeom>
                      <a:noFill/>
                      <a:ln w="2857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3582B" id="_x0000_t32" coordsize="21600,21600" o:spt="32" o:oned="t" path="m,l21600,21600e" filled="f">
              <v:path arrowok="t" fillok="f" o:connecttype="none"/>
              <o:lock v:ext="edit" shapetype="t"/>
            </v:shapetype>
            <v:shape id="AutoShape 2" o:spid="_x0000_s1026" type="#_x0000_t32" style="position:absolute;margin-left:-7.1pt;margin-top:-1.75pt;width:507.4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" strokecolor="#bfbfbf [2412]" strokeweight="2.25pt"/>
          </w:pict>
        </mc:Fallback>
      </mc:AlternateContent>
    </w:r>
    <w:r w:rsidR="002312F2" w:rsidRPr="00862E13">
      <w:rPr>
        <w:rFonts w:ascii="Adobe Caslon Pro" w:hAnsi="Adobe Caslon Pro" w:cs="Arial"/>
        <w:b/>
        <w:color w:val="7F7F7F" w:themeColor="text1" w:themeTint="80"/>
        <w:sz w:val="22"/>
        <w:szCs w:val="22"/>
      </w:rPr>
      <w:fldChar w:fldCharType="begin"/>
    </w:r>
    <w:r w:rsidR="00815BE5" w:rsidRPr="00862E13">
      <w:rPr>
        <w:rFonts w:ascii="Adobe Caslon Pro" w:hAnsi="Adobe Caslon Pro" w:cs="Arial"/>
        <w:b/>
        <w:color w:val="7F7F7F" w:themeColor="text1" w:themeTint="80"/>
        <w:sz w:val="22"/>
        <w:szCs w:val="22"/>
      </w:rPr>
      <w:instrText xml:space="preserve"> PAGE </w:instrText>
    </w:r>
    <w:r w:rsidR="002312F2" w:rsidRPr="00862E13">
      <w:rPr>
        <w:rFonts w:ascii="Adobe Caslon Pro" w:hAnsi="Adobe Caslon Pro" w:cs="Arial"/>
        <w:b/>
        <w:color w:val="7F7F7F" w:themeColor="text1" w:themeTint="80"/>
        <w:sz w:val="22"/>
        <w:szCs w:val="22"/>
      </w:rPr>
      <w:fldChar w:fldCharType="separate"/>
    </w:r>
    <w:r w:rsidR="00AD1D56">
      <w:rPr>
        <w:rFonts w:ascii="Adobe Caslon Pro" w:hAnsi="Adobe Caslon Pro" w:cs="Arial"/>
        <w:b/>
        <w:noProof/>
        <w:color w:val="7F7F7F" w:themeColor="text1" w:themeTint="80"/>
        <w:sz w:val="22"/>
        <w:szCs w:val="22"/>
      </w:rPr>
      <w:t>6</w:t>
    </w:r>
    <w:r w:rsidR="002312F2" w:rsidRPr="00862E13">
      <w:rPr>
        <w:rFonts w:ascii="Adobe Caslon Pro" w:hAnsi="Adobe Caslon Pro" w:cs="Arial"/>
        <w:b/>
        <w:color w:val="7F7F7F" w:themeColor="text1" w:themeTint="80"/>
        <w:sz w:val="22"/>
        <w:szCs w:val="22"/>
      </w:rPr>
      <w:fldChar w:fldCharType="end"/>
    </w:r>
    <w:r w:rsidR="00815BE5">
      <w:rPr>
        <w:rFonts w:ascii="Arial" w:hAnsi="Arial" w:cs="Arial"/>
        <w:sz w:val="20"/>
        <w:szCs w:val="20"/>
      </w:rPr>
      <w:tab/>
    </w:r>
    <w:r w:rsidR="00815BE5">
      <w:rPr>
        <w:rFonts w:ascii="Adobe Caslon Pro" w:hAnsi="Adobe Caslon Pro" w:cs="Arial"/>
        <w:b/>
        <w:color w:val="A6A6A6" w:themeColor="background1" w:themeShade="A6"/>
        <w:sz w:val="18"/>
        <w:szCs w:val="18"/>
      </w:rPr>
      <w:t>Programa de Des</w:t>
    </w:r>
    <w:r w:rsidR="00815BE5" w:rsidRPr="00A37F61">
      <w:rPr>
        <w:rFonts w:ascii="Adobe Caslon Pro" w:hAnsi="Adobe Caslon Pro" w:cs="Arial"/>
        <w:b/>
        <w:color w:val="A6A6A6" w:themeColor="background1" w:themeShade="A6"/>
        <w:sz w:val="18"/>
        <w:szCs w:val="18"/>
      </w:rPr>
      <w:t xml:space="preserve">arrollo Comunitario </w:t>
    </w:r>
    <w:r w:rsidR="001356FB" w:rsidRPr="00831B74">
      <w:rPr>
        <w:rFonts w:ascii="Adobe Caslon Pro" w:hAnsi="Adobe Caslon Pro" w:cs="Arial"/>
        <w:b/>
        <w:i/>
        <w:color w:val="A6A6A6" w:themeColor="background1" w:themeShade="A6"/>
        <w:sz w:val="18"/>
        <w:szCs w:val="18"/>
      </w:rPr>
      <w:t>Comunidad DIFerente</w:t>
    </w:r>
    <w:r w:rsidR="001356FB">
      <w:rPr>
        <w:rFonts w:ascii="Adobe Caslon Pro" w:hAnsi="Adobe Caslon Pro" w:cs="Arial"/>
        <w:b/>
        <w:color w:val="A6A6A6" w:themeColor="background1" w:themeShade="A6"/>
        <w:sz w:val="18"/>
        <w:szCs w:val="18"/>
      </w:rPr>
      <w:t xml:space="preserve"> </w:t>
    </w:r>
    <w:r w:rsidR="00815BE5" w:rsidRPr="00A37F61">
      <w:rPr>
        <w:rFonts w:ascii="Adobe Caslon Pro" w:hAnsi="Adobe Caslon Pro" w:cs="Arial"/>
        <w:b/>
        <w:color w:val="A6A6A6" w:themeColor="background1" w:themeShade="A6"/>
        <w:sz w:val="18"/>
        <w:szCs w:val="18"/>
      </w:rPr>
      <w:t>(</w:t>
    </w:r>
    <w:r w:rsidR="00815BE5">
      <w:rPr>
        <w:rFonts w:ascii="Adobe Caslon Pro" w:hAnsi="Adobe Caslon Pro" w:cs="Arial"/>
        <w:b/>
        <w:color w:val="A6A6A6" w:themeColor="background1" w:themeShade="A6"/>
        <w:sz w:val="18"/>
        <w:szCs w:val="18"/>
      </w:rPr>
      <w:t>P</w:t>
    </w:r>
    <w:r w:rsidR="00815BE5" w:rsidRPr="00A37F61">
      <w:rPr>
        <w:rFonts w:ascii="Adobe Caslon Pro" w:hAnsi="Adobe Caslon Pro" w:cs="Arial"/>
        <w:b/>
        <w:color w:val="A6A6A6" w:themeColor="background1" w:themeShade="A6"/>
        <w:sz w:val="18"/>
        <w:szCs w:val="18"/>
      </w:rPr>
      <w:t xml:space="preserve">DC)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4474" w14:textId="0E6FE523" w:rsidR="00815BE5" w:rsidRPr="00862E13" w:rsidRDefault="00712C7F" w:rsidP="006D4603">
    <w:pPr>
      <w:pStyle w:val="Piedepgina"/>
      <w:tabs>
        <w:tab w:val="clear" w:pos="4252"/>
        <w:tab w:val="clear" w:pos="8504"/>
        <w:tab w:val="right" w:pos="9939"/>
      </w:tabs>
      <w:ind w:right="21"/>
      <w:rPr>
        <w:rFonts w:ascii="Adobe Caslon Pro" w:hAnsi="Adobe Caslon Pro" w:cs="Arial"/>
        <w:b/>
        <w:color w:val="A6A6A6" w:themeColor="background1" w:themeShade="A6"/>
        <w:sz w:val="20"/>
        <w:szCs w:val="20"/>
      </w:rPr>
    </w:pPr>
    <w:r>
      <w:rPr>
        <w:rFonts w:ascii="Arial" w:hAnsi="Arial" w:cs="Arial"/>
        <w:i/>
        <w:noProof/>
        <w:sz w:val="18"/>
        <w:szCs w:val="18"/>
        <w:lang w:eastAsia="es-MX"/>
      </w:rPr>
      <mc:AlternateContent>
        <mc:Choice Requires="wps">
          <w:drawing>
            <wp:anchor distT="0" distB="0" distL="114300" distR="114300" simplePos="0" relativeHeight="251666432" behindDoc="0" locked="0" layoutInCell="1" allowOverlap="1" wp14:anchorId="4766FB1F" wp14:editId="30E2F8CF">
              <wp:simplePos x="0" y="0"/>
              <wp:positionH relativeFrom="column">
                <wp:posOffset>-90170</wp:posOffset>
              </wp:positionH>
              <wp:positionV relativeFrom="paragraph">
                <wp:posOffset>-22225</wp:posOffset>
              </wp:positionV>
              <wp:extent cx="6443980" cy="0"/>
              <wp:effectExtent l="20320" t="14605" r="22225" b="234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3980" cy="0"/>
                      </a:xfrm>
                      <a:prstGeom prst="straightConnector1">
                        <a:avLst/>
                      </a:prstGeom>
                      <a:noFill/>
                      <a:ln w="2857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F655E" id="_x0000_t32" coordsize="21600,21600" o:spt="32" o:oned="t" path="m,l21600,21600e" filled="f">
              <v:path arrowok="t" fillok="f" o:connecttype="none"/>
              <o:lock v:ext="edit" shapetype="t"/>
            </v:shapetype>
            <v:shape id="AutoShape 4" o:spid="_x0000_s1026" type="#_x0000_t32" style="position:absolute;margin-left:-7.1pt;margin-top:-1.75pt;width:507.4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" strokecolor="#bfbfbf [2412]" strokeweight="2.25pt"/>
          </w:pict>
        </mc:Fallback>
      </mc:AlternateContent>
    </w:r>
    <w:r w:rsidR="00815BE5">
      <w:rPr>
        <w:rFonts w:ascii="Adobe Caslon Pro" w:hAnsi="Adobe Caslon Pro" w:cs="Arial"/>
        <w:b/>
        <w:color w:val="A6A6A6" w:themeColor="background1" w:themeShade="A6"/>
        <w:sz w:val="18"/>
        <w:szCs w:val="18"/>
      </w:rPr>
      <w:t xml:space="preserve">Programa </w:t>
    </w:r>
    <w:r w:rsidR="00815BE5" w:rsidRPr="00A37F61">
      <w:rPr>
        <w:rFonts w:ascii="Adobe Caslon Pro" w:hAnsi="Adobe Caslon Pro" w:cs="Arial"/>
        <w:b/>
        <w:color w:val="A6A6A6" w:themeColor="background1" w:themeShade="A6"/>
        <w:sz w:val="18"/>
        <w:szCs w:val="18"/>
      </w:rPr>
      <w:t xml:space="preserve">de Desarrollo Comunitario </w:t>
    </w:r>
    <w:r w:rsidR="001356FB" w:rsidRPr="00831B74">
      <w:rPr>
        <w:rFonts w:ascii="Adobe Caslon Pro" w:hAnsi="Adobe Caslon Pro" w:cs="Arial"/>
        <w:b/>
        <w:i/>
        <w:color w:val="A6A6A6" w:themeColor="background1" w:themeShade="A6"/>
        <w:sz w:val="18"/>
        <w:szCs w:val="18"/>
      </w:rPr>
      <w:t>Comunidad DIFerente</w:t>
    </w:r>
    <w:r w:rsidR="001356FB">
      <w:rPr>
        <w:rFonts w:ascii="Adobe Caslon Pro" w:hAnsi="Adobe Caslon Pro" w:cs="Arial"/>
        <w:b/>
        <w:color w:val="A6A6A6" w:themeColor="background1" w:themeShade="A6"/>
        <w:sz w:val="18"/>
        <w:szCs w:val="18"/>
      </w:rPr>
      <w:t xml:space="preserve"> </w:t>
    </w:r>
    <w:r w:rsidR="00815BE5" w:rsidRPr="00A37F61">
      <w:rPr>
        <w:rFonts w:ascii="Adobe Caslon Pro" w:hAnsi="Adobe Caslon Pro" w:cs="Arial"/>
        <w:b/>
        <w:color w:val="A6A6A6" w:themeColor="background1" w:themeShade="A6"/>
        <w:sz w:val="18"/>
        <w:szCs w:val="18"/>
      </w:rPr>
      <w:t>(</w:t>
    </w:r>
    <w:r w:rsidR="00815BE5">
      <w:rPr>
        <w:rFonts w:ascii="Adobe Caslon Pro" w:hAnsi="Adobe Caslon Pro" w:cs="Arial"/>
        <w:b/>
        <w:color w:val="A6A6A6" w:themeColor="background1" w:themeShade="A6"/>
        <w:sz w:val="18"/>
        <w:szCs w:val="18"/>
      </w:rPr>
      <w:t>P</w:t>
    </w:r>
    <w:r w:rsidR="001356FB">
      <w:rPr>
        <w:rFonts w:ascii="Adobe Caslon Pro" w:hAnsi="Adobe Caslon Pro" w:cs="Arial"/>
        <w:b/>
        <w:color w:val="A6A6A6" w:themeColor="background1" w:themeShade="A6"/>
        <w:sz w:val="18"/>
        <w:szCs w:val="18"/>
      </w:rPr>
      <w:t>DC)</w:t>
    </w:r>
    <w:r w:rsidR="00815BE5" w:rsidRPr="00862E13">
      <w:rPr>
        <w:rFonts w:ascii="Adobe Caslon Pro" w:hAnsi="Adobe Caslon Pro" w:cs="Arial"/>
        <w:b/>
        <w:color w:val="A6A6A6" w:themeColor="background1" w:themeShade="A6"/>
        <w:sz w:val="20"/>
        <w:szCs w:val="20"/>
      </w:rPr>
      <w:tab/>
    </w:r>
    <w:r w:rsidR="002312F2" w:rsidRPr="00862E13">
      <w:rPr>
        <w:rFonts w:ascii="Adobe Caslon Pro" w:hAnsi="Adobe Caslon Pro" w:cs="Arial"/>
        <w:b/>
        <w:color w:val="A6A6A6" w:themeColor="background1" w:themeShade="A6"/>
        <w:sz w:val="22"/>
        <w:szCs w:val="22"/>
      </w:rPr>
      <w:fldChar w:fldCharType="begin"/>
    </w:r>
    <w:r w:rsidR="00815BE5" w:rsidRPr="00862E13">
      <w:rPr>
        <w:rFonts w:ascii="Adobe Caslon Pro" w:hAnsi="Adobe Caslon Pro" w:cs="Arial"/>
        <w:b/>
        <w:color w:val="A6A6A6" w:themeColor="background1" w:themeShade="A6"/>
        <w:sz w:val="22"/>
        <w:szCs w:val="22"/>
      </w:rPr>
      <w:instrText xml:space="preserve"> PAGE </w:instrText>
    </w:r>
    <w:r w:rsidR="002312F2" w:rsidRPr="00862E13">
      <w:rPr>
        <w:rFonts w:ascii="Adobe Caslon Pro" w:hAnsi="Adobe Caslon Pro" w:cs="Arial"/>
        <w:b/>
        <w:color w:val="A6A6A6" w:themeColor="background1" w:themeShade="A6"/>
        <w:sz w:val="22"/>
        <w:szCs w:val="22"/>
      </w:rPr>
      <w:fldChar w:fldCharType="separate"/>
    </w:r>
    <w:r w:rsidR="00AD1D56">
      <w:rPr>
        <w:rFonts w:ascii="Adobe Caslon Pro" w:hAnsi="Adobe Caslon Pro" w:cs="Arial"/>
        <w:b/>
        <w:noProof/>
        <w:color w:val="A6A6A6" w:themeColor="background1" w:themeShade="A6"/>
        <w:sz w:val="22"/>
        <w:szCs w:val="22"/>
      </w:rPr>
      <w:t>5</w:t>
    </w:r>
    <w:r w:rsidR="002312F2" w:rsidRPr="00862E13">
      <w:rPr>
        <w:rFonts w:ascii="Adobe Caslon Pro" w:hAnsi="Adobe Caslon Pro" w:cs="Arial"/>
        <w:b/>
        <w:color w:val="A6A6A6" w:themeColor="background1" w:themeShade="A6"/>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990BC" w14:textId="77777777" w:rsidR="0030281C" w:rsidRDefault="0030281C">
      <w:r>
        <w:separator/>
      </w:r>
    </w:p>
  </w:footnote>
  <w:footnote w:type="continuationSeparator" w:id="0">
    <w:p w14:paraId="38D0261D" w14:textId="77777777" w:rsidR="0030281C" w:rsidRDefault="0030281C">
      <w:r>
        <w:continuationSeparator/>
      </w:r>
    </w:p>
  </w:footnote>
  <w:footnote w:id="1">
    <w:p w14:paraId="65F9E6E8" w14:textId="77777777" w:rsidR="00815BE5" w:rsidRPr="00170C73" w:rsidRDefault="00815BE5" w:rsidP="00F65610">
      <w:pPr>
        <w:pStyle w:val="Textonotapie"/>
        <w:spacing w:line="260" w:lineRule="exact"/>
        <w:jc w:val="both"/>
        <w:rPr>
          <w:rFonts w:ascii="Adobe Caslon Pro" w:hAnsi="Adobe Caslon Pro" w:cs="Arial"/>
        </w:rPr>
      </w:pPr>
      <w:r w:rsidRPr="00170C73">
        <w:rPr>
          <w:rStyle w:val="Refdenotaalpie"/>
          <w:rFonts w:ascii="Adobe Caslon Pro" w:hAnsi="Adobe Caslon Pro" w:cs="Arial"/>
        </w:rPr>
        <w:footnoteRef/>
      </w:r>
      <w:r w:rsidRPr="00170C73">
        <w:rPr>
          <w:rFonts w:ascii="Adobe Caslon Pro" w:hAnsi="Adobe Caslon Pro" w:cs="Arial"/>
        </w:rPr>
        <w:t xml:space="preserve"> “Índices de Marginación CONAPO </w:t>
      </w:r>
      <w:smartTag w:uri="urn:schemas-microsoft-com:office:smarttags" w:element="metricconverter">
        <w:smartTagPr>
          <w:attr w:name="ProductID" w:val="2010”"/>
        </w:smartTagPr>
        <w:r w:rsidRPr="00170C73">
          <w:rPr>
            <w:rFonts w:ascii="Adobe Caslon Pro" w:hAnsi="Adobe Caslon Pro" w:cs="Arial"/>
          </w:rPr>
          <w:t>2010”</w:t>
        </w:r>
      </w:smartTag>
      <w:r w:rsidRPr="00170C73">
        <w:rPr>
          <w:rFonts w:ascii="Adobe Caslon Pro" w:hAnsi="Adobe Caslon Pro" w:cs="Arial"/>
        </w:rPr>
        <w:t>.</w:t>
      </w:r>
    </w:p>
  </w:footnote>
  <w:footnote w:id="2">
    <w:p w14:paraId="3F1C4C0A" w14:textId="77777777" w:rsidR="00A02F66" w:rsidRPr="00E46886" w:rsidRDefault="00A02F66" w:rsidP="00A02F66">
      <w:pPr>
        <w:pStyle w:val="Textonotapie"/>
        <w:spacing w:line="260" w:lineRule="exact"/>
        <w:rPr>
          <w:rStyle w:val="Refdenotaalpie"/>
          <w:rFonts w:ascii="Adobe Caslon Pro" w:hAnsi="Adobe Caslon Pro"/>
          <w:vertAlign w:val="baseline"/>
        </w:rPr>
      </w:pPr>
      <w:r w:rsidRPr="00E46886">
        <w:rPr>
          <w:rStyle w:val="Refdenotaalpie"/>
          <w:rFonts w:ascii="Adobe Caslon Pro" w:hAnsi="Adobe Caslon Pro" w:cs="Arial"/>
        </w:rPr>
        <w:footnoteRef/>
      </w:r>
      <w:r w:rsidRPr="00E46886">
        <w:rPr>
          <w:rStyle w:val="Refdenotaalpie"/>
          <w:rFonts w:ascii="Adobe Caslon Pro" w:hAnsi="Adobe Caslon Pro"/>
        </w:rPr>
        <w:t xml:space="preserve">  </w:t>
      </w:r>
      <w:r w:rsidRPr="00E46886">
        <w:rPr>
          <w:rStyle w:val="Refdenotaalpie"/>
          <w:rFonts w:ascii="Adobe Caslon Pro" w:hAnsi="Adobe Caslon Pro"/>
          <w:vertAlign w:val="baseline"/>
        </w:rPr>
        <w:t xml:space="preserve">El carácter obligatorio de la incorporación de la Contraloría Social en los programas federales de desarrollo social está determinada en Lineamientos (Diario Oficial de la Federación, 11 abril de 2008), en su segunda disposición.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9C17" w14:textId="710E33D3" w:rsidR="00815BE5" w:rsidRPr="00A37F61" w:rsidRDefault="00815BE5" w:rsidP="006D4603">
    <w:pPr>
      <w:pStyle w:val="Piedepgina"/>
      <w:tabs>
        <w:tab w:val="clear" w:pos="4252"/>
        <w:tab w:val="clear" w:pos="8504"/>
        <w:tab w:val="right" w:pos="9967"/>
      </w:tabs>
      <w:ind w:right="360"/>
      <w:rPr>
        <w:rFonts w:ascii="Adobe Caslon Pro" w:hAnsi="Adobe Caslon Pro" w:cs="Arial"/>
        <w:b/>
        <w:color w:val="A6A6A6" w:themeColor="background1" w:themeShade="A6"/>
        <w:sz w:val="18"/>
        <w:szCs w:val="18"/>
      </w:rPr>
    </w:pPr>
    <w:r w:rsidRPr="00A37F61">
      <w:rPr>
        <w:rFonts w:ascii="Adobe Caslon Pro" w:hAnsi="Adobe Caslon Pro" w:cs="Arial"/>
        <w:b/>
        <w:color w:val="A6A6A6" w:themeColor="background1" w:themeShade="A6"/>
        <w:sz w:val="18"/>
        <w:szCs w:val="18"/>
      </w:rPr>
      <w:t>SNDIF / Esquema de Contral</w:t>
    </w:r>
    <w:r w:rsidR="00831B74">
      <w:rPr>
        <w:rFonts w:ascii="Adobe Caslon Pro" w:hAnsi="Adobe Caslon Pro" w:cs="Arial"/>
        <w:b/>
        <w:color w:val="A6A6A6" w:themeColor="background1" w:themeShade="A6"/>
        <w:sz w:val="18"/>
        <w:szCs w:val="18"/>
      </w:rPr>
      <w:t>oría Social / 2015</w:t>
    </w:r>
  </w:p>
  <w:p w14:paraId="50B9BC40" w14:textId="3E5E267A" w:rsidR="00815BE5" w:rsidRDefault="00712C7F" w:rsidP="006D4603">
    <w:pPr>
      <w:pStyle w:val="Piedepgina"/>
      <w:tabs>
        <w:tab w:val="clear" w:pos="4252"/>
        <w:tab w:val="clear" w:pos="8504"/>
        <w:tab w:val="right" w:pos="9967"/>
      </w:tabs>
      <w:ind w:right="360"/>
      <w:rPr>
        <w:rFonts w:ascii="Arial" w:hAnsi="Arial" w:cs="Arial"/>
        <w:i/>
        <w:sz w:val="18"/>
        <w:szCs w:val="18"/>
      </w:rPr>
    </w:pPr>
    <w:r>
      <w:rPr>
        <w:rFonts w:ascii="Arial" w:hAnsi="Arial" w:cs="Arial"/>
        <w:i/>
        <w:noProof/>
        <w:sz w:val="18"/>
        <w:szCs w:val="18"/>
        <w:lang w:eastAsia="es-MX"/>
      </w:rPr>
      <mc:AlternateContent>
        <mc:Choice Requires="wps">
          <w:drawing>
            <wp:anchor distT="0" distB="0" distL="114300" distR="114300" simplePos="0" relativeHeight="251660288" behindDoc="0" locked="0" layoutInCell="1" allowOverlap="1" wp14:anchorId="662B8237" wp14:editId="2A9F5A76">
              <wp:simplePos x="0" y="0"/>
              <wp:positionH relativeFrom="column">
                <wp:posOffset>-90170</wp:posOffset>
              </wp:positionH>
              <wp:positionV relativeFrom="paragraph">
                <wp:posOffset>19685</wp:posOffset>
              </wp:positionV>
              <wp:extent cx="6443980" cy="0"/>
              <wp:effectExtent l="20320" t="14605" r="22225" b="2349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3980" cy="0"/>
                      </a:xfrm>
                      <a:prstGeom prst="straightConnector1">
                        <a:avLst/>
                      </a:prstGeom>
                      <a:noFill/>
                      <a:ln w="2857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CC81DC" id="_x0000_t32" coordsize="21600,21600" o:spt="32" o:oned="t" path="m,l21600,21600e" filled="f">
              <v:path arrowok="t" fillok="f" o:connecttype="none"/>
              <o:lock v:ext="edit" shapetype="t"/>
            </v:shapetype>
            <v:shape id="AutoShape 1" o:spid="_x0000_s1026" type="#_x0000_t32" style="position:absolute;margin-left:-7.1pt;margin-top:1.55pt;width:507.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" strokecolor="#bfbfbf [2412]" strokeweight="2.25pt"/>
          </w:pict>
        </mc:Fallback>
      </mc:AlternateContent>
    </w:r>
  </w:p>
  <w:p w14:paraId="0077CF4D" w14:textId="77777777" w:rsidR="00815BE5" w:rsidRPr="007552B5" w:rsidRDefault="00815BE5" w:rsidP="006D4603">
    <w:pPr>
      <w:pStyle w:val="Piedepgina"/>
      <w:tabs>
        <w:tab w:val="clear" w:pos="4252"/>
        <w:tab w:val="clear" w:pos="8504"/>
        <w:tab w:val="right" w:pos="9967"/>
      </w:tabs>
      <w:ind w:right="360"/>
      <w:rPr>
        <w:rFonts w:ascii="Arial" w:hAnsi="Arial" w:cs="Arial"/>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4E94" w14:textId="0C3DC338" w:rsidR="00815BE5" w:rsidRPr="00A37F61" w:rsidRDefault="00815BE5" w:rsidP="006D4603">
    <w:pPr>
      <w:pStyle w:val="Piedepgina"/>
      <w:tabs>
        <w:tab w:val="clear" w:pos="4252"/>
        <w:tab w:val="clear" w:pos="8504"/>
        <w:tab w:val="right" w:pos="9967"/>
      </w:tabs>
      <w:ind w:right="74"/>
      <w:jc w:val="right"/>
      <w:rPr>
        <w:rFonts w:ascii="Adobe Caslon Pro" w:hAnsi="Adobe Caslon Pro" w:cs="Arial"/>
        <w:b/>
        <w:color w:val="A6A6A6" w:themeColor="background1" w:themeShade="A6"/>
        <w:sz w:val="18"/>
        <w:szCs w:val="18"/>
      </w:rPr>
    </w:pPr>
    <w:r w:rsidRPr="00A37F61">
      <w:rPr>
        <w:rFonts w:ascii="Adobe Caslon Pro" w:hAnsi="Adobe Caslon Pro" w:cs="Arial"/>
        <w:b/>
        <w:color w:val="A6A6A6" w:themeColor="background1" w:themeShade="A6"/>
        <w:sz w:val="18"/>
        <w:szCs w:val="18"/>
      </w:rPr>
      <w:t>SNDIF / Esquema de Contraloría Social / 201</w:t>
    </w:r>
    <w:r w:rsidR="00831B74">
      <w:rPr>
        <w:rFonts w:ascii="Adobe Caslon Pro" w:hAnsi="Adobe Caslon Pro" w:cs="Arial"/>
        <w:b/>
        <w:color w:val="A6A6A6" w:themeColor="background1" w:themeShade="A6"/>
        <w:sz w:val="18"/>
        <w:szCs w:val="18"/>
      </w:rPr>
      <w:t>5</w:t>
    </w:r>
  </w:p>
  <w:p w14:paraId="5BB85B18" w14:textId="16B3E659" w:rsidR="00815BE5" w:rsidRDefault="00712C7F" w:rsidP="006D4603">
    <w:pPr>
      <w:pStyle w:val="Piedepgina"/>
      <w:tabs>
        <w:tab w:val="clear" w:pos="4252"/>
        <w:tab w:val="clear" w:pos="8504"/>
        <w:tab w:val="right" w:pos="9967"/>
      </w:tabs>
      <w:ind w:right="74"/>
      <w:jc w:val="right"/>
      <w:rPr>
        <w:rFonts w:ascii="Arial" w:hAnsi="Arial" w:cs="Arial"/>
        <w:i/>
        <w:sz w:val="18"/>
        <w:szCs w:val="18"/>
      </w:rPr>
    </w:pPr>
    <w:r>
      <w:rPr>
        <w:rFonts w:ascii="Arial" w:hAnsi="Arial" w:cs="Arial"/>
        <w:i/>
        <w:noProof/>
        <w:sz w:val="18"/>
        <w:szCs w:val="18"/>
        <w:lang w:eastAsia="es-MX"/>
      </w:rPr>
      <mc:AlternateContent>
        <mc:Choice Requires="wps">
          <w:drawing>
            <wp:anchor distT="0" distB="0" distL="114300" distR="114300" simplePos="0" relativeHeight="251664384" behindDoc="0" locked="0" layoutInCell="1" allowOverlap="1" wp14:anchorId="2E2F5C89" wp14:editId="0CAE5307">
              <wp:simplePos x="0" y="0"/>
              <wp:positionH relativeFrom="column">
                <wp:posOffset>-90170</wp:posOffset>
              </wp:positionH>
              <wp:positionV relativeFrom="paragraph">
                <wp:posOffset>24130</wp:posOffset>
              </wp:positionV>
              <wp:extent cx="6443980" cy="0"/>
              <wp:effectExtent l="20320" t="19050" r="2222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3980" cy="0"/>
                      </a:xfrm>
                      <a:prstGeom prst="straightConnector1">
                        <a:avLst/>
                      </a:prstGeom>
                      <a:noFill/>
                      <a:ln w="2857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680A2" id="_x0000_t32" coordsize="21600,21600" o:spt="32" o:oned="t" path="m,l21600,21600e" filled="f">
              <v:path arrowok="t" fillok="f" o:connecttype="none"/>
              <o:lock v:ext="edit" shapetype="t"/>
            </v:shapetype>
            <v:shape id="AutoShape 3" o:spid="_x0000_s1026" type="#_x0000_t32" style="position:absolute;margin-left:-7.1pt;margin-top:1.9pt;width:507.4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" strokecolor="#bfbfbf [2412]" strokeweight="2.25pt"/>
          </w:pict>
        </mc:Fallback>
      </mc:AlternateContent>
    </w:r>
  </w:p>
  <w:p w14:paraId="4A8B8946" w14:textId="77777777" w:rsidR="00815BE5" w:rsidRPr="007552B5" w:rsidRDefault="00815BE5" w:rsidP="006D4603">
    <w:pPr>
      <w:pStyle w:val="Piedepgina"/>
      <w:tabs>
        <w:tab w:val="clear" w:pos="4252"/>
        <w:tab w:val="clear" w:pos="8504"/>
        <w:tab w:val="right" w:pos="9967"/>
      </w:tabs>
      <w:ind w:right="74"/>
      <w:jc w:val="right"/>
      <w:rPr>
        <w:rFonts w:ascii="Arial" w:hAnsi="Arial"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074"/>
    <w:multiLevelType w:val="multilevel"/>
    <w:tmpl w:val="C206F97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1D036C"/>
    <w:multiLevelType w:val="multilevel"/>
    <w:tmpl w:val="E74AC9B8"/>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811536"/>
    <w:multiLevelType w:val="multilevel"/>
    <w:tmpl w:val="D5F24B28"/>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156051"/>
    <w:multiLevelType w:val="multilevel"/>
    <w:tmpl w:val="974CB6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4F07E8"/>
    <w:multiLevelType w:val="hybridMultilevel"/>
    <w:tmpl w:val="80BE9B4A"/>
    <w:lvl w:ilvl="0" w:tplc="FB9886FC">
      <w:start w:val="1"/>
      <w:numFmt w:val="bullet"/>
      <w:lvlText w:val=""/>
      <w:lvlJc w:val="left"/>
      <w:pPr>
        <w:tabs>
          <w:tab w:val="num" w:pos="1723"/>
        </w:tabs>
        <w:ind w:left="1723" w:hanging="360"/>
      </w:pPr>
      <w:rPr>
        <w:rFonts w:ascii="Symbol" w:hAnsi="Symbol" w:hint="default"/>
        <w:color w:val="7F7F7F" w:themeColor="text1" w:themeTint="80"/>
        <w:sz w:val="28"/>
        <w:szCs w:val="28"/>
      </w:rPr>
    </w:lvl>
    <w:lvl w:ilvl="1" w:tplc="0C0A0003">
      <w:start w:val="1"/>
      <w:numFmt w:val="bullet"/>
      <w:lvlText w:val="o"/>
      <w:lvlJc w:val="left"/>
      <w:pPr>
        <w:tabs>
          <w:tab w:val="num" w:pos="2443"/>
        </w:tabs>
        <w:ind w:left="2443" w:hanging="360"/>
      </w:pPr>
      <w:rPr>
        <w:rFonts w:ascii="Courier New" w:hAnsi="Courier New" w:cs="Courier New" w:hint="default"/>
      </w:rPr>
    </w:lvl>
    <w:lvl w:ilvl="2" w:tplc="0C0A0005">
      <w:start w:val="1"/>
      <w:numFmt w:val="bullet"/>
      <w:lvlText w:val=""/>
      <w:lvlJc w:val="left"/>
      <w:pPr>
        <w:tabs>
          <w:tab w:val="num" w:pos="3163"/>
        </w:tabs>
        <w:ind w:left="3163" w:hanging="360"/>
      </w:pPr>
      <w:rPr>
        <w:rFonts w:ascii="Wingdings" w:hAnsi="Wingdings" w:hint="default"/>
      </w:rPr>
    </w:lvl>
    <w:lvl w:ilvl="3" w:tplc="0C0A0001" w:tentative="1">
      <w:start w:val="1"/>
      <w:numFmt w:val="bullet"/>
      <w:lvlText w:val=""/>
      <w:lvlJc w:val="left"/>
      <w:pPr>
        <w:tabs>
          <w:tab w:val="num" w:pos="3883"/>
        </w:tabs>
        <w:ind w:left="3883" w:hanging="360"/>
      </w:pPr>
      <w:rPr>
        <w:rFonts w:ascii="Symbol" w:hAnsi="Symbol" w:hint="default"/>
      </w:rPr>
    </w:lvl>
    <w:lvl w:ilvl="4" w:tplc="0C0A0003" w:tentative="1">
      <w:start w:val="1"/>
      <w:numFmt w:val="bullet"/>
      <w:lvlText w:val="o"/>
      <w:lvlJc w:val="left"/>
      <w:pPr>
        <w:tabs>
          <w:tab w:val="num" w:pos="4603"/>
        </w:tabs>
        <w:ind w:left="4603" w:hanging="360"/>
      </w:pPr>
      <w:rPr>
        <w:rFonts w:ascii="Courier New" w:hAnsi="Courier New" w:cs="Courier New" w:hint="default"/>
      </w:rPr>
    </w:lvl>
    <w:lvl w:ilvl="5" w:tplc="0C0A0005" w:tentative="1">
      <w:start w:val="1"/>
      <w:numFmt w:val="bullet"/>
      <w:lvlText w:val=""/>
      <w:lvlJc w:val="left"/>
      <w:pPr>
        <w:tabs>
          <w:tab w:val="num" w:pos="5323"/>
        </w:tabs>
        <w:ind w:left="5323" w:hanging="360"/>
      </w:pPr>
      <w:rPr>
        <w:rFonts w:ascii="Wingdings" w:hAnsi="Wingdings" w:hint="default"/>
      </w:rPr>
    </w:lvl>
    <w:lvl w:ilvl="6" w:tplc="0C0A0001" w:tentative="1">
      <w:start w:val="1"/>
      <w:numFmt w:val="bullet"/>
      <w:lvlText w:val=""/>
      <w:lvlJc w:val="left"/>
      <w:pPr>
        <w:tabs>
          <w:tab w:val="num" w:pos="6043"/>
        </w:tabs>
        <w:ind w:left="6043" w:hanging="360"/>
      </w:pPr>
      <w:rPr>
        <w:rFonts w:ascii="Symbol" w:hAnsi="Symbol" w:hint="default"/>
      </w:rPr>
    </w:lvl>
    <w:lvl w:ilvl="7" w:tplc="0C0A0003" w:tentative="1">
      <w:start w:val="1"/>
      <w:numFmt w:val="bullet"/>
      <w:lvlText w:val="o"/>
      <w:lvlJc w:val="left"/>
      <w:pPr>
        <w:tabs>
          <w:tab w:val="num" w:pos="6763"/>
        </w:tabs>
        <w:ind w:left="6763" w:hanging="360"/>
      </w:pPr>
      <w:rPr>
        <w:rFonts w:ascii="Courier New" w:hAnsi="Courier New" w:cs="Courier New" w:hint="default"/>
      </w:rPr>
    </w:lvl>
    <w:lvl w:ilvl="8" w:tplc="0C0A0005" w:tentative="1">
      <w:start w:val="1"/>
      <w:numFmt w:val="bullet"/>
      <w:lvlText w:val=""/>
      <w:lvlJc w:val="left"/>
      <w:pPr>
        <w:tabs>
          <w:tab w:val="num" w:pos="7483"/>
        </w:tabs>
        <w:ind w:left="7483" w:hanging="360"/>
      </w:pPr>
      <w:rPr>
        <w:rFonts w:ascii="Wingdings" w:hAnsi="Wingdings" w:hint="default"/>
      </w:rPr>
    </w:lvl>
  </w:abstractNum>
  <w:abstractNum w:abstractNumId="5" w15:restartNumberingAfterBreak="0">
    <w:nsid w:val="37502D74"/>
    <w:multiLevelType w:val="multilevel"/>
    <w:tmpl w:val="04A69CE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CD7F26"/>
    <w:multiLevelType w:val="hybridMultilevel"/>
    <w:tmpl w:val="5A38B3D8"/>
    <w:lvl w:ilvl="0" w:tplc="0980C89C">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BA24903"/>
    <w:multiLevelType w:val="multilevel"/>
    <w:tmpl w:val="5AFC0E06"/>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7C03163"/>
    <w:multiLevelType w:val="multilevel"/>
    <w:tmpl w:val="DFFC5870"/>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8B4388"/>
    <w:multiLevelType w:val="multilevel"/>
    <w:tmpl w:val="F538097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C86184"/>
    <w:multiLevelType w:val="multilevel"/>
    <w:tmpl w:val="B01485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4"/>
  </w:num>
  <w:num w:numId="4">
    <w:abstractNumId w:val="9"/>
  </w:num>
  <w:num w:numId="5">
    <w:abstractNumId w:val="5"/>
  </w:num>
  <w:num w:numId="6">
    <w:abstractNumId w:val="0"/>
  </w:num>
  <w:num w:numId="7">
    <w:abstractNumId w:val="6"/>
  </w:num>
  <w:num w:numId="8">
    <w:abstractNumId w:val="7"/>
  </w:num>
  <w:num w:numId="9">
    <w:abstractNumId w:val="1"/>
  </w:num>
  <w:num w:numId="10">
    <w:abstractNumId w:val="2"/>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F6"/>
    <w:rsid w:val="00000731"/>
    <w:rsid w:val="00000844"/>
    <w:rsid w:val="00000B56"/>
    <w:rsid w:val="00002A1D"/>
    <w:rsid w:val="00003534"/>
    <w:rsid w:val="0000526A"/>
    <w:rsid w:val="0000666E"/>
    <w:rsid w:val="0000732A"/>
    <w:rsid w:val="00012B89"/>
    <w:rsid w:val="00013E39"/>
    <w:rsid w:val="0001434C"/>
    <w:rsid w:val="00014BB9"/>
    <w:rsid w:val="00014CF0"/>
    <w:rsid w:val="00016E81"/>
    <w:rsid w:val="00017AC6"/>
    <w:rsid w:val="00021054"/>
    <w:rsid w:val="000247E5"/>
    <w:rsid w:val="00027653"/>
    <w:rsid w:val="000313C1"/>
    <w:rsid w:val="0003300B"/>
    <w:rsid w:val="00035297"/>
    <w:rsid w:val="000363E3"/>
    <w:rsid w:val="00051EE0"/>
    <w:rsid w:val="000520CA"/>
    <w:rsid w:val="000529A9"/>
    <w:rsid w:val="00057FA8"/>
    <w:rsid w:val="00060E1C"/>
    <w:rsid w:val="00067FBB"/>
    <w:rsid w:val="00070258"/>
    <w:rsid w:val="0007418E"/>
    <w:rsid w:val="00076863"/>
    <w:rsid w:val="00081395"/>
    <w:rsid w:val="00081C25"/>
    <w:rsid w:val="00083DA7"/>
    <w:rsid w:val="00084E35"/>
    <w:rsid w:val="000856DF"/>
    <w:rsid w:val="0009607C"/>
    <w:rsid w:val="000A38D3"/>
    <w:rsid w:val="000A4823"/>
    <w:rsid w:val="000A4AD5"/>
    <w:rsid w:val="000A6265"/>
    <w:rsid w:val="000A6A75"/>
    <w:rsid w:val="000A7CB9"/>
    <w:rsid w:val="000B2E71"/>
    <w:rsid w:val="000B6D84"/>
    <w:rsid w:val="000C3BD0"/>
    <w:rsid w:val="000C3EAC"/>
    <w:rsid w:val="000C4DA0"/>
    <w:rsid w:val="000C63A6"/>
    <w:rsid w:val="000D0B4F"/>
    <w:rsid w:val="000D2655"/>
    <w:rsid w:val="000D293E"/>
    <w:rsid w:val="000D43C2"/>
    <w:rsid w:val="000D4C24"/>
    <w:rsid w:val="000D66A8"/>
    <w:rsid w:val="000E071A"/>
    <w:rsid w:val="000E1D75"/>
    <w:rsid w:val="000E2606"/>
    <w:rsid w:val="000E4F49"/>
    <w:rsid w:val="000F20C5"/>
    <w:rsid w:val="000F23AA"/>
    <w:rsid w:val="000F2ACB"/>
    <w:rsid w:val="000F2BFB"/>
    <w:rsid w:val="000F5FC6"/>
    <w:rsid w:val="000F7FBE"/>
    <w:rsid w:val="0010396F"/>
    <w:rsid w:val="00104C2A"/>
    <w:rsid w:val="00105BA2"/>
    <w:rsid w:val="00105F79"/>
    <w:rsid w:val="0010703E"/>
    <w:rsid w:val="00107E38"/>
    <w:rsid w:val="00107F3B"/>
    <w:rsid w:val="0011528B"/>
    <w:rsid w:val="00116B45"/>
    <w:rsid w:val="00120A5C"/>
    <w:rsid w:val="001232EC"/>
    <w:rsid w:val="00127804"/>
    <w:rsid w:val="001300EE"/>
    <w:rsid w:val="00131ADB"/>
    <w:rsid w:val="00132986"/>
    <w:rsid w:val="0013487D"/>
    <w:rsid w:val="001356FB"/>
    <w:rsid w:val="00135BDF"/>
    <w:rsid w:val="0013745C"/>
    <w:rsid w:val="00141913"/>
    <w:rsid w:val="00142632"/>
    <w:rsid w:val="001438F4"/>
    <w:rsid w:val="00144B28"/>
    <w:rsid w:val="001475BD"/>
    <w:rsid w:val="001528E1"/>
    <w:rsid w:val="00152D54"/>
    <w:rsid w:val="001626B9"/>
    <w:rsid w:val="0016419A"/>
    <w:rsid w:val="00164CA7"/>
    <w:rsid w:val="00166024"/>
    <w:rsid w:val="001663A1"/>
    <w:rsid w:val="00170A1B"/>
    <w:rsid w:val="00170EB9"/>
    <w:rsid w:val="001714D1"/>
    <w:rsid w:val="00173D49"/>
    <w:rsid w:val="00174E01"/>
    <w:rsid w:val="00176053"/>
    <w:rsid w:val="00177220"/>
    <w:rsid w:val="00184A24"/>
    <w:rsid w:val="0018694B"/>
    <w:rsid w:val="001913C8"/>
    <w:rsid w:val="00191BF1"/>
    <w:rsid w:val="00192330"/>
    <w:rsid w:val="00193301"/>
    <w:rsid w:val="00196576"/>
    <w:rsid w:val="001965D3"/>
    <w:rsid w:val="001A0125"/>
    <w:rsid w:val="001A31FD"/>
    <w:rsid w:val="001A3CE0"/>
    <w:rsid w:val="001B3FF2"/>
    <w:rsid w:val="001B4414"/>
    <w:rsid w:val="001C00A7"/>
    <w:rsid w:val="001C16A6"/>
    <w:rsid w:val="001C3851"/>
    <w:rsid w:val="001C50C4"/>
    <w:rsid w:val="001C6BF0"/>
    <w:rsid w:val="001D3EE1"/>
    <w:rsid w:val="001D4C0A"/>
    <w:rsid w:val="001D5535"/>
    <w:rsid w:val="001D7200"/>
    <w:rsid w:val="001D77DF"/>
    <w:rsid w:val="001E0F42"/>
    <w:rsid w:val="001E13E1"/>
    <w:rsid w:val="001E5A8B"/>
    <w:rsid w:val="001E6924"/>
    <w:rsid w:val="001F0517"/>
    <w:rsid w:val="001F0DA4"/>
    <w:rsid w:val="001F2520"/>
    <w:rsid w:val="001F433F"/>
    <w:rsid w:val="001F501F"/>
    <w:rsid w:val="001F5B7C"/>
    <w:rsid w:val="001F5EB1"/>
    <w:rsid w:val="001F7CA1"/>
    <w:rsid w:val="00201BC7"/>
    <w:rsid w:val="002020A0"/>
    <w:rsid w:val="00203935"/>
    <w:rsid w:val="00203940"/>
    <w:rsid w:val="00206D00"/>
    <w:rsid w:val="0020716D"/>
    <w:rsid w:val="00213BF1"/>
    <w:rsid w:val="002204AA"/>
    <w:rsid w:val="00222A63"/>
    <w:rsid w:val="00226020"/>
    <w:rsid w:val="00226259"/>
    <w:rsid w:val="00226374"/>
    <w:rsid w:val="00226959"/>
    <w:rsid w:val="002312F2"/>
    <w:rsid w:val="00233BED"/>
    <w:rsid w:val="00240211"/>
    <w:rsid w:val="0024045E"/>
    <w:rsid w:val="00242E16"/>
    <w:rsid w:val="002447C9"/>
    <w:rsid w:val="00244FAB"/>
    <w:rsid w:val="00245AC3"/>
    <w:rsid w:val="00250CDB"/>
    <w:rsid w:val="00251DED"/>
    <w:rsid w:val="00254FBF"/>
    <w:rsid w:val="0025588F"/>
    <w:rsid w:val="0025605C"/>
    <w:rsid w:val="00257E84"/>
    <w:rsid w:val="002613CB"/>
    <w:rsid w:val="00262167"/>
    <w:rsid w:val="00264B9F"/>
    <w:rsid w:val="00266624"/>
    <w:rsid w:val="0026713F"/>
    <w:rsid w:val="00270E85"/>
    <w:rsid w:val="0027182E"/>
    <w:rsid w:val="00274901"/>
    <w:rsid w:val="00275487"/>
    <w:rsid w:val="0027575B"/>
    <w:rsid w:val="0027687C"/>
    <w:rsid w:val="0027763D"/>
    <w:rsid w:val="002810CC"/>
    <w:rsid w:val="002813DC"/>
    <w:rsid w:val="00281AD0"/>
    <w:rsid w:val="0028223D"/>
    <w:rsid w:val="0028429D"/>
    <w:rsid w:val="00285563"/>
    <w:rsid w:val="00287937"/>
    <w:rsid w:val="00291A34"/>
    <w:rsid w:val="00292A01"/>
    <w:rsid w:val="00296C59"/>
    <w:rsid w:val="0029751A"/>
    <w:rsid w:val="002978F7"/>
    <w:rsid w:val="002A095B"/>
    <w:rsid w:val="002A4ADB"/>
    <w:rsid w:val="002B0169"/>
    <w:rsid w:val="002B2CD2"/>
    <w:rsid w:val="002C062B"/>
    <w:rsid w:val="002C07FC"/>
    <w:rsid w:val="002C0C9C"/>
    <w:rsid w:val="002C33C8"/>
    <w:rsid w:val="002C4297"/>
    <w:rsid w:val="002C5D6B"/>
    <w:rsid w:val="002C6F6F"/>
    <w:rsid w:val="002C7232"/>
    <w:rsid w:val="002D15E3"/>
    <w:rsid w:val="002D2B1E"/>
    <w:rsid w:val="002D2E59"/>
    <w:rsid w:val="002E2936"/>
    <w:rsid w:val="002E4008"/>
    <w:rsid w:val="002E4969"/>
    <w:rsid w:val="002E55E7"/>
    <w:rsid w:val="002E6DF9"/>
    <w:rsid w:val="002E7649"/>
    <w:rsid w:val="002E7C9D"/>
    <w:rsid w:val="002F130A"/>
    <w:rsid w:val="002F2D0B"/>
    <w:rsid w:val="002F5C3D"/>
    <w:rsid w:val="002F6EE6"/>
    <w:rsid w:val="00301118"/>
    <w:rsid w:val="0030281C"/>
    <w:rsid w:val="00303D43"/>
    <w:rsid w:val="0030440B"/>
    <w:rsid w:val="0031136C"/>
    <w:rsid w:val="00311FE7"/>
    <w:rsid w:val="00313533"/>
    <w:rsid w:val="00314038"/>
    <w:rsid w:val="003157D3"/>
    <w:rsid w:val="00320951"/>
    <w:rsid w:val="00320A6A"/>
    <w:rsid w:val="00324056"/>
    <w:rsid w:val="0032477A"/>
    <w:rsid w:val="00326D5C"/>
    <w:rsid w:val="003279E8"/>
    <w:rsid w:val="00332DBB"/>
    <w:rsid w:val="003359EF"/>
    <w:rsid w:val="003449C9"/>
    <w:rsid w:val="00345895"/>
    <w:rsid w:val="0034740B"/>
    <w:rsid w:val="00350CD3"/>
    <w:rsid w:val="00351CA1"/>
    <w:rsid w:val="00353626"/>
    <w:rsid w:val="00354BF1"/>
    <w:rsid w:val="0035620E"/>
    <w:rsid w:val="003571C6"/>
    <w:rsid w:val="003617AB"/>
    <w:rsid w:val="00361B4C"/>
    <w:rsid w:val="00366C84"/>
    <w:rsid w:val="0037062F"/>
    <w:rsid w:val="00370B2B"/>
    <w:rsid w:val="00372A2A"/>
    <w:rsid w:val="00372B02"/>
    <w:rsid w:val="0037704D"/>
    <w:rsid w:val="003828C3"/>
    <w:rsid w:val="003906CF"/>
    <w:rsid w:val="00391976"/>
    <w:rsid w:val="00392032"/>
    <w:rsid w:val="00393120"/>
    <w:rsid w:val="00397A4B"/>
    <w:rsid w:val="003A0427"/>
    <w:rsid w:val="003A3390"/>
    <w:rsid w:val="003A4DF3"/>
    <w:rsid w:val="003A7222"/>
    <w:rsid w:val="003B024F"/>
    <w:rsid w:val="003B2837"/>
    <w:rsid w:val="003B3B82"/>
    <w:rsid w:val="003C21CA"/>
    <w:rsid w:val="003C566D"/>
    <w:rsid w:val="003D1208"/>
    <w:rsid w:val="003D286E"/>
    <w:rsid w:val="003D5969"/>
    <w:rsid w:val="003E1E58"/>
    <w:rsid w:val="003E2580"/>
    <w:rsid w:val="003E4D42"/>
    <w:rsid w:val="003E4D92"/>
    <w:rsid w:val="003E4F23"/>
    <w:rsid w:val="003F4285"/>
    <w:rsid w:val="003F4E25"/>
    <w:rsid w:val="003F5136"/>
    <w:rsid w:val="00400CCA"/>
    <w:rsid w:val="00401B7D"/>
    <w:rsid w:val="00401D89"/>
    <w:rsid w:val="00403535"/>
    <w:rsid w:val="00403B64"/>
    <w:rsid w:val="004040EB"/>
    <w:rsid w:val="00405A0B"/>
    <w:rsid w:val="00405D92"/>
    <w:rsid w:val="0040704C"/>
    <w:rsid w:val="00412167"/>
    <w:rsid w:val="0041357D"/>
    <w:rsid w:val="004157B9"/>
    <w:rsid w:val="00416D41"/>
    <w:rsid w:val="00417AEE"/>
    <w:rsid w:val="00420D3E"/>
    <w:rsid w:val="00422585"/>
    <w:rsid w:val="00422B5B"/>
    <w:rsid w:val="0042380C"/>
    <w:rsid w:val="004309B2"/>
    <w:rsid w:val="004334FA"/>
    <w:rsid w:val="004339CD"/>
    <w:rsid w:val="00435314"/>
    <w:rsid w:val="00436A42"/>
    <w:rsid w:val="004401EF"/>
    <w:rsid w:val="004413EC"/>
    <w:rsid w:val="0044150E"/>
    <w:rsid w:val="00441547"/>
    <w:rsid w:val="004419B2"/>
    <w:rsid w:val="00442648"/>
    <w:rsid w:val="00442986"/>
    <w:rsid w:val="004434DF"/>
    <w:rsid w:val="0044352E"/>
    <w:rsid w:val="00443596"/>
    <w:rsid w:val="00443C53"/>
    <w:rsid w:val="004445F2"/>
    <w:rsid w:val="00445046"/>
    <w:rsid w:val="0044784A"/>
    <w:rsid w:val="00447BC2"/>
    <w:rsid w:val="00447EC8"/>
    <w:rsid w:val="004512B0"/>
    <w:rsid w:val="00454B6F"/>
    <w:rsid w:val="00454CFB"/>
    <w:rsid w:val="0045610C"/>
    <w:rsid w:val="00457AF1"/>
    <w:rsid w:val="00460A23"/>
    <w:rsid w:val="00462F28"/>
    <w:rsid w:val="0046463D"/>
    <w:rsid w:val="0046465F"/>
    <w:rsid w:val="00464E4D"/>
    <w:rsid w:val="0046581D"/>
    <w:rsid w:val="0047135F"/>
    <w:rsid w:val="004724E9"/>
    <w:rsid w:val="004738B1"/>
    <w:rsid w:val="00474164"/>
    <w:rsid w:val="00474630"/>
    <w:rsid w:val="0048153D"/>
    <w:rsid w:val="0048172E"/>
    <w:rsid w:val="00485197"/>
    <w:rsid w:val="00487AA6"/>
    <w:rsid w:val="00487E66"/>
    <w:rsid w:val="004909CD"/>
    <w:rsid w:val="004974AA"/>
    <w:rsid w:val="004A3F86"/>
    <w:rsid w:val="004A7194"/>
    <w:rsid w:val="004B03B3"/>
    <w:rsid w:val="004B1466"/>
    <w:rsid w:val="004B23A3"/>
    <w:rsid w:val="004B3D2F"/>
    <w:rsid w:val="004B48B1"/>
    <w:rsid w:val="004B6C9E"/>
    <w:rsid w:val="004C31A0"/>
    <w:rsid w:val="004C3A9C"/>
    <w:rsid w:val="004C4796"/>
    <w:rsid w:val="004C56F0"/>
    <w:rsid w:val="004C69D2"/>
    <w:rsid w:val="004C7EAD"/>
    <w:rsid w:val="004D0052"/>
    <w:rsid w:val="004D3CC5"/>
    <w:rsid w:val="004E0E4B"/>
    <w:rsid w:val="004E2988"/>
    <w:rsid w:val="004E37D2"/>
    <w:rsid w:val="004E48BA"/>
    <w:rsid w:val="004E50FD"/>
    <w:rsid w:val="004E7DAE"/>
    <w:rsid w:val="004F27EE"/>
    <w:rsid w:val="004F4956"/>
    <w:rsid w:val="004F7F46"/>
    <w:rsid w:val="00501C4E"/>
    <w:rsid w:val="00503DCC"/>
    <w:rsid w:val="00505817"/>
    <w:rsid w:val="00510155"/>
    <w:rsid w:val="005110AA"/>
    <w:rsid w:val="005119EB"/>
    <w:rsid w:val="0051391B"/>
    <w:rsid w:val="005160B0"/>
    <w:rsid w:val="005240D2"/>
    <w:rsid w:val="00525480"/>
    <w:rsid w:val="00526091"/>
    <w:rsid w:val="005264F7"/>
    <w:rsid w:val="0052728A"/>
    <w:rsid w:val="0053689A"/>
    <w:rsid w:val="00536E90"/>
    <w:rsid w:val="0054418C"/>
    <w:rsid w:val="005470CA"/>
    <w:rsid w:val="00547602"/>
    <w:rsid w:val="00553553"/>
    <w:rsid w:val="00555970"/>
    <w:rsid w:val="00555E65"/>
    <w:rsid w:val="00560DA6"/>
    <w:rsid w:val="005613D7"/>
    <w:rsid w:val="005639C8"/>
    <w:rsid w:val="00566546"/>
    <w:rsid w:val="005727B8"/>
    <w:rsid w:val="00573C5F"/>
    <w:rsid w:val="00577436"/>
    <w:rsid w:val="0058061B"/>
    <w:rsid w:val="00583CD7"/>
    <w:rsid w:val="0058473B"/>
    <w:rsid w:val="00586135"/>
    <w:rsid w:val="005864C3"/>
    <w:rsid w:val="00591604"/>
    <w:rsid w:val="005926F6"/>
    <w:rsid w:val="005949C9"/>
    <w:rsid w:val="0059638E"/>
    <w:rsid w:val="0059788A"/>
    <w:rsid w:val="005A0C42"/>
    <w:rsid w:val="005A1521"/>
    <w:rsid w:val="005A26CC"/>
    <w:rsid w:val="005B3177"/>
    <w:rsid w:val="005B3CC8"/>
    <w:rsid w:val="005B5618"/>
    <w:rsid w:val="005B7647"/>
    <w:rsid w:val="005C077A"/>
    <w:rsid w:val="005C0B46"/>
    <w:rsid w:val="005C0FAB"/>
    <w:rsid w:val="005C247B"/>
    <w:rsid w:val="005C2CC1"/>
    <w:rsid w:val="005C50BB"/>
    <w:rsid w:val="005C57F2"/>
    <w:rsid w:val="005C7AC7"/>
    <w:rsid w:val="005D076D"/>
    <w:rsid w:val="005D1FAC"/>
    <w:rsid w:val="005D249C"/>
    <w:rsid w:val="005D281F"/>
    <w:rsid w:val="005D3C48"/>
    <w:rsid w:val="005D4DB4"/>
    <w:rsid w:val="005D6F3A"/>
    <w:rsid w:val="005D7210"/>
    <w:rsid w:val="005E06C5"/>
    <w:rsid w:val="005E0A7A"/>
    <w:rsid w:val="005E3851"/>
    <w:rsid w:val="005E5DDA"/>
    <w:rsid w:val="005E659C"/>
    <w:rsid w:val="005E6E03"/>
    <w:rsid w:val="005E772E"/>
    <w:rsid w:val="005E7DD9"/>
    <w:rsid w:val="005F03D3"/>
    <w:rsid w:val="005F4047"/>
    <w:rsid w:val="005F475A"/>
    <w:rsid w:val="006004BC"/>
    <w:rsid w:val="006041C2"/>
    <w:rsid w:val="0060679C"/>
    <w:rsid w:val="00610DD1"/>
    <w:rsid w:val="00611091"/>
    <w:rsid w:val="0061206E"/>
    <w:rsid w:val="006138E1"/>
    <w:rsid w:val="00615AAC"/>
    <w:rsid w:val="0061749C"/>
    <w:rsid w:val="006209AD"/>
    <w:rsid w:val="00626179"/>
    <w:rsid w:val="0063092F"/>
    <w:rsid w:val="00632EC3"/>
    <w:rsid w:val="00633286"/>
    <w:rsid w:val="006418FE"/>
    <w:rsid w:val="00644F3F"/>
    <w:rsid w:val="00650C2E"/>
    <w:rsid w:val="00652B67"/>
    <w:rsid w:val="006543C0"/>
    <w:rsid w:val="00656B0B"/>
    <w:rsid w:val="00656B77"/>
    <w:rsid w:val="0066215E"/>
    <w:rsid w:val="006623DB"/>
    <w:rsid w:val="006635AF"/>
    <w:rsid w:val="00663A55"/>
    <w:rsid w:val="00664560"/>
    <w:rsid w:val="00664AD3"/>
    <w:rsid w:val="00665F1E"/>
    <w:rsid w:val="0066649C"/>
    <w:rsid w:val="006669D1"/>
    <w:rsid w:val="0067395C"/>
    <w:rsid w:val="00681FD0"/>
    <w:rsid w:val="00683522"/>
    <w:rsid w:val="006835C1"/>
    <w:rsid w:val="0068375A"/>
    <w:rsid w:val="00683D13"/>
    <w:rsid w:val="006841EA"/>
    <w:rsid w:val="00687381"/>
    <w:rsid w:val="00691C2D"/>
    <w:rsid w:val="0069278B"/>
    <w:rsid w:val="00693F68"/>
    <w:rsid w:val="006957F0"/>
    <w:rsid w:val="006A39D0"/>
    <w:rsid w:val="006A3A00"/>
    <w:rsid w:val="006A4D8C"/>
    <w:rsid w:val="006A5DAA"/>
    <w:rsid w:val="006A743E"/>
    <w:rsid w:val="006B06F6"/>
    <w:rsid w:val="006B0F0C"/>
    <w:rsid w:val="006B1401"/>
    <w:rsid w:val="006B3C73"/>
    <w:rsid w:val="006B54A5"/>
    <w:rsid w:val="006C06CE"/>
    <w:rsid w:val="006C13BB"/>
    <w:rsid w:val="006C3EA9"/>
    <w:rsid w:val="006C460D"/>
    <w:rsid w:val="006C4733"/>
    <w:rsid w:val="006C4741"/>
    <w:rsid w:val="006C710D"/>
    <w:rsid w:val="006C757E"/>
    <w:rsid w:val="006D32E0"/>
    <w:rsid w:val="006D4603"/>
    <w:rsid w:val="006D5428"/>
    <w:rsid w:val="006E00A3"/>
    <w:rsid w:val="006E172E"/>
    <w:rsid w:val="006E19E0"/>
    <w:rsid w:val="006E6A07"/>
    <w:rsid w:val="006E721B"/>
    <w:rsid w:val="006E7743"/>
    <w:rsid w:val="006F1203"/>
    <w:rsid w:val="006F2C47"/>
    <w:rsid w:val="006F3236"/>
    <w:rsid w:val="006F42A4"/>
    <w:rsid w:val="006F74B3"/>
    <w:rsid w:val="006F7C42"/>
    <w:rsid w:val="00701635"/>
    <w:rsid w:val="00702193"/>
    <w:rsid w:val="00704046"/>
    <w:rsid w:val="007062C7"/>
    <w:rsid w:val="007069B1"/>
    <w:rsid w:val="0071143F"/>
    <w:rsid w:val="00711DC3"/>
    <w:rsid w:val="00712C7F"/>
    <w:rsid w:val="00713935"/>
    <w:rsid w:val="00716F75"/>
    <w:rsid w:val="0071708E"/>
    <w:rsid w:val="00717211"/>
    <w:rsid w:val="00720935"/>
    <w:rsid w:val="0072585F"/>
    <w:rsid w:val="00727CB1"/>
    <w:rsid w:val="00730BA2"/>
    <w:rsid w:val="0073194B"/>
    <w:rsid w:val="00732E2D"/>
    <w:rsid w:val="00735EDE"/>
    <w:rsid w:val="0073780B"/>
    <w:rsid w:val="00740ABC"/>
    <w:rsid w:val="00742093"/>
    <w:rsid w:val="007421F4"/>
    <w:rsid w:val="00742923"/>
    <w:rsid w:val="00742941"/>
    <w:rsid w:val="00745C85"/>
    <w:rsid w:val="007471F5"/>
    <w:rsid w:val="007552B5"/>
    <w:rsid w:val="007558C6"/>
    <w:rsid w:val="007564AC"/>
    <w:rsid w:val="00761AB2"/>
    <w:rsid w:val="00764AA5"/>
    <w:rsid w:val="00766B13"/>
    <w:rsid w:val="00772DF6"/>
    <w:rsid w:val="00773A16"/>
    <w:rsid w:val="00777B38"/>
    <w:rsid w:val="0078058C"/>
    <w:rsid w:val="007845B0"/>
    <w:rsid w:val="0079311E"/>
    <w:rsid w:val="00793FB8"/>
    <w:rsid w:val="00795395"/>
    <w:rsid w:val="007A1D57"/>
    <w:rsid w:val="007A2AF2"/>
    <w:rsid w:val="007A4A4A"/>
    <w:rsid w:val="007A4E88"/>
    <w:rsid w:val="007A526A"/>
    <w:rsid w:val="007A5C0C"/>
    <w:rsid w:val="007A6046"/>
    <w:rsid w:val="007A7936"/>
    <w:rsid w:val="007B040E"/>
    <w:rsid w:val="007B1DA2"/>
    <w:rsid w:val="007B2872"/>
    <w:rsid w:val="007B34EA"/>
    <w:rsid w:val="007B3C66"/>
    <w:rsid w:val="007B4DAA"/>
    <w:rsid w:val="007B516A"/>
    <w:rsid w:val="007B5915"/>
    <w:rsid w:val="007B6F61"/>
    <w:rsid w:val="007C0447"/>
    <w:rsid w:val="007C1342"/>
    <w:rsid w:val="007C34D1"/>
    <w:rsid w:val="007C5F01"/>
    <w:rsid w:val="007C77E7"/>
    <w:rsid w:val="007C79E1"/>
    <w:rsid w:val="007D113D"/>
    <w:rsid w:val="007D66F7"/>
    <w:rsid w:val="007D6ACF"/>
    <w:rsid w:val="007D6F22"/>
    <w:rsid w:val="007E0E67"/>
    <w:rsid w:val="007E1DBC"/>
    <w:rsid w:val="007E41C1"/>
    <w:rsid w:val="007E4F50"/>
    <w:rsid w:val="007F196E"/>
    <w:rsid w:val="007F1E55"/>
    <w:rsid w:val="007F2EF5"/>
    <w:rsid w:val="007F3B18"/>
    <w:rsid w:val="007F464A"/>
    <w:rsid w:val="007F6993"/>
    <w:rsid w:val="00800EAE"/>
    <w:rsid w:val="00805E94"/>
    <w:rsid w:val="008104A9"/>
    <w:rsid w:val="008113F9"/>
    <w:rsid w:val="00813209"/>
    <w:rsid w:val="00813B9E"/>
    <w:rsid w:val="00815BE5"/>
    <w:rsid w:val="00816946"/>
    <w:rsid w:val="00820A45"/>
    <w:rsid w:val="00823704"/>
    <w:rsid w:val="00825BB7"/>
    <w:rsid w:val="00831B74"/>
    <w:rsid w:val="00835E1D"/>
    <w:rsid w:val="00842D7B"/>
    <w:rsid w:val="00844260"/>
    <w:rsid w:val="00853E82"/>
    <w:rsid w:val="00856D5A"/>
    <w:rsid w:val="0086306A"/>
    <w:rsid w:val="00863A1A"/>
    <w:rsid w:val="00863FEB"/>
    <w:rsid w:val="008648AB"/>
    <w:rsid w:val="0086572C"/>
    <w:rsid w:val="00875832"/>
    <w:rsid w:val="00880DB0"/>
    <w:rsid w:val="008817F5"/>
    <w:rsid w:val="00882783"/>
    <w:rsid w:val="0088297E"/>
    <w:rsid w:val="00882D62"/>
    <w:rsid w:val="00883853"/>
    <w:rsid w:val="00887C89"/>
    <w:rsid w:val="008907FA"/>
    <w:rsid w:val="00893F04"/>
    <w:rsid w:val="00897948"/>
    <w:rsid w:val="008A395D"/>
    <w:rsid w:val="008A4C52"/>
    <w:rsid w:val="008B22EA"/>
    <w:rsid w:val="008B3DAA"/>
    <w:rsid w:val="008B4F5A"/>
    <w:rsid w:val="008B519D"/>
    <w:rsid w:val="008B63F4"/>
    <w:rsid w:val="008B7108"/>
    <w:rsid w:val="008C04CE"/>
    <w:rsid w:val="008C051F"/>
    <w:rsid w:val="008C6546"/>
    <w:rsid w:val="008C70CA"/>
    <w:rsid w:val="008D12D1"/>
    <w:rsid w:val="008D65AC"/>
    <w:rsid w:val="008E1436"/>
    <w:rsid w:val="008E14EF"/>
    <w:rsid w:val="008E3B78"/>
    <w:rsid w:val="008E64CF"/>
    <w:rsid w:val="008F27F1"/>
    <w:rsid w:val="008F3A32"/>
    <w:rsid w:val="008F4E8B"/>
    <w:rsid w:val="008F530C"/>
    <w:rsid w:val="008F5A73"/>
    <w:rsid w:val="0091269D"/>
    <w:rsid w:val="00914DB6"/>
    <w:rsid w:val="009166AC"/>
    <w:rsid w:val="00916CA9"/>
    <w:rsid w:val="00917074"/>
    <w:rsid w:val="00917AFC"/>
    <w:rsid w:val="0092632E"/>
    <w:rsid w:val="009269A5"/>
    <w:rsid w:val="00926D3A"/>
    <w:rsid w:val="00932847"/>
    <w:rsid w:val="0093320E"/>
    <w:rsid w:val="009343F0"/>
    <w:rsid w:val="009367E6"/>
    <w:rsid w:val="00940379"/>
    <w:rsid w:val="0094087B"/>
    <w:rsid w:val="00940E3D"/>
    <w:rsid w:val="009423C2"/>
    <w:rsid w:val="009434C7"/>
    <w:rsid w:val="00943C57"/>
    <w:rsid w:val="0094660D"/>
    <w:rsid w:val="009467F0"/>
    <w:rsid w:val="00946A35"/>
    <w:rsid w:val="00946CE4"/>
    <w:rsid w:val="00947F86"/>
    <w:rsid w:val="009538B9"/>
    <w:rsid w:val="009540FB"/>
    <w:rsid w:val="00954D5B"/>
    <w:rsid w:val="00956537"/>
    <w:rsid w:val="009602C5"/>
    <w:rsid w:val="00961EDE"/>
    <w:rsid w:val="0096344E"/>
    <w:rsid w:val="00964419"/>
    <w:rsid w:val="00964AA4"/>
    <w:rsid w:val="009677EA"/>
    <w:rsid w:val="0097007F"/>
    <w:rsid w:val="00970F8A"/>
    <w:rsid w:val="009715A8"/>
    <w:rsid w:val="00973054"/>
    <w:rsid w:val="0097335F"/>
    <w:rsid w:val="00977897"/>
    <w:rsid w:val="00983BFF"/>
    <w:rsid w:val="00986AD9"/>
    <w:rsid w:val="00993205"/>
    <w:rsid w:val="00994263"/>
    <w:rsid w:val="0099602D"/>
    <w:rsid w:val="0099671E"/>
    <w:rsid w:val="009973D0"/>
    <w:rsid w:val="00997C37"/>
    <w:rsid w:val="009A3F8F"/>
    <w:rsid w:val="009A4B44"/>
    <w:rsid w:val="009B1E09"/>
    <w:rsid w:val="009B2212"/>
    <w:rsid w:val="009B4368"/>
    <w:rsid w:val="009C1269"/>
    <w:rsid w:val="009C201B"/>
    <w:rsid w:val="009D270A"/>
    <w:rsid w:val="009D5DBD"/>
    <w:rsid w:val="009E04CD"/>
    <w:rsid w:val="009E320C"/>
    <w:rsid w:val="009E47F8"/>
    <w:rsid w:val="009E4CAA"/>
    <w:rsid w:val="009E5480"/>
    <w:rsid w:val="009E67CD"/>
    <w:rsid w:val="009F093D"/>
    <w:rsid w:val="009F5B33"/>
    <w:rsid w:val="009F5FFC"/>
    <w:rsid w:val="009F7C7A"/>
    <w:rsid w:val="00A01FB2"/>
    <w:rsid w:val="00A02A0C"/>
    <w:rsid w:val="00A02F66"/>
    <w:rsid w:val="00A04044"/>
    <w:rsid w:val="00A10118"/>
    <w:rsid w:val="00A10311"/>
    <w:rsid w:val="00A10A8C"/>
    <w:rsid w:val="00A11961"/>
    <w:rsid w:val="00A12777"/>
    <w:rsid w:val="00A15B23"/>
    <w:rsid w:val="00A200C2"/>
    <w:rsid w:val="00A224B3"/>
    <w:rsid w:val="00A26499"/>
    <w:rsid w:val="00A269AC"/>
    <w:rsid w:val="00A26B9B"/>
    <w:rsid w:val="00A274E0"/>
    <w:rsid w:val="00A3170A"/>
    <w:rsid w:val="00A32012"/>
    <w:rsid w:val="00A33322"/>
    <w:rsid w:val="00A35C16"/>
    <w:rsid w:val="00A37AC9"/>
    <w:rsid w:val="00A37F56"/>
    <w:rsid w:val="00A41E22"/>
    <w:rsid w:val="00A461BB"/>
    <w:rsid w:val="00A47F32"/>
    <w:rsid w:val="00A535C1"/>
    <w:rsid w:val="00A5396B"/>
    <w:rsid w:val="00A53CC1"/>
    <w:rsid w:val="00A53D7B"/>
    <w:rsid w:val="00A55457"/>
    <w:rsid w:val="00A60017"/>
    <w:rsid w:val="00A618E3"/>
    <w:rsid w:val="00A620E2"/>
    <w:rsid w:val="00A62576"/>
    <w:rsid w:val="00A62B2E"/>
    <w:rsid w:val="00A63F77"/>
    <w:rsid w:val="00A66C56"/>
    <w:rsid w:val="00A670F1"/>
    <w:rsid w:val="00A67C59"/>
    <w:rsid w:val="00A707DE"/>
    <w:rsid w:val="00A71AF9"/>
    <w:rsid w:val="00A76479"/>
    <w:rsid w:val="00A773A2"/>
    <w:rsid w:val="00A82623"/>
    <w:rsid w:val="00A845DF"/>
    <w:rsid w:val="00A91ED3"/>
    <w:rsid w:val="00A925A0"/>
    <w:rsid w:val="00A93598"/>
    <w:rsid w:val="00A93784"/>
    <w:rsid w:val="00A938AB"/>
    <w:rsid w:val="00A96095"/>
    <w:rsid w:val="00A96926"/>
    <w:rsid w:val="00AA00E3"/>
    <w:rsid w:val="00AA120B"/>
    <w:rsid w:val="00AA17FA"/>
    <w:rsid w:val="00AA1971"/>
    <w:rsid w:val="00AA3F83"/>
    <w:rsid w:val="00AA4202"/>
    <w:rsid w:val="00AB01F6"/>
    <w:rsid w:val="00AB5219"/>
    <w:rsid w:val="00AB65E9"/>
    <w:rsid w:val="00AC3C02"/>
    <w:rsid w:val="00AC45C9"/>
    <w:rsid w:val="00AC63CD"/>
    <w:rsid w:val="00AD1D56"/>
    <w:rsid w:val="00AD3DBA"/>
    <w:rsid w:val="00AD5356"/>
    <w:rsid w:val="00AD64B5"/>
    <w:rsid w:val="00AD659B"/>
    <w:rsid w:val="00AD6A46"/>
    <w:rsid w:val="00AE2662"/>
    <w:rsid w:val="00AE4424"/>
    <w:rsid w:val="00AE6568"/>
    <w:rsid w:val="00AF00CE"/>
    <w:rsid w:val="00AF0E78"/>
    <w:rsid w:val="00AF0FE1"/>
    <w:rsid w:val="00AF11B2"/>
    <w:rsid w:val="00AF1709"/>
    <w:rsid w:val="00AF192B"/>
    <w:rsid w:val="00AF35AA"/>
    <w:rsid w:val="00B00408"/>
    <w:rsid w:val="00B02103"/>
    <w:rsid w:val="00B0278C"/>
    <w:rsid w:val="00B05056"/>
    <w:rsid w:val="00B0689D"/>
    <w:rsid w:val="00B06BE5"/>
    <w:rsid w:val="00B07D11"/>
    <w:rsid w:val="00B1332D"/>
    <w:rsid w:val="00B13899"/>
    <w:rsid w:val="00B16379"/>
    <w:rsid w:val="00B1682A"/>
    <w:rsid w:val="00B20C02"/>
    <w:rsid w:val="00B21618"/>
    <w:rsid w:val="00B230C6"/>
    <w:rsid w:val="00B256B3"/>
    <w:rsid w:val="00B263E8"/>
    <w:rsid w:val="00B30489"/>
    <w:rsid w:val="00B315AA"/>
    <w:rsid w:val="00B33112"/>
    <w:rsid w:val="00B34411"/>
    <w:rsid w:val="00B34E4F"/>
    <w:rsid w:val="00B36840"/>
    <w:rsid w:val="00B403B0"/>
    <w:rsid w:val="00B4179C"/>
    <w:rsid w:val="00B41E4B"/>
    <w:rsid w:val="00B45F7A"/>
    <w:rsid w:val="00B509EA"/>
    <w:rsid w:val="00B50F33"/>
    <w:rsid w:val="00B5396B"/>
    <w:rsid w:val="00B549E1"/>
    <w:rsid w:val="00B56871"/>
    <w:rsid w:val="00B57485"/>
    <w:rsid w:val="00B5776E"/>
    <w:rsid w:val="00B71A75"/>
    <w:rsid w:val="00B724A9"/>
    <w:rsid w:val="00B73D75"/>
    <w:rsid w:val="00B75C78"/>
    <w:rsid w:val="00B838EA"/>
    <w:rsid w:val="00B85021"/>
    <w:rsid w:val="00B87446"/>
    <w:rsid w:val="00B9290F"/>
    <w:rsid w:val="00B93691"/>
    <w:rsid w:val="00B95625"/>
    <w:rsid w:val="00B95C3D"/>
    <w:rsid w:val="00B95CCA"/>
    <w:rsid w:val="00BA0B34"/>
    <w:rsid w:val="00BA1C55"/>
    <w:rsid w:val="00BA302D"/>
    <w:rsid w:val="00BA47D9"/>
    <w:rsid w:val="00BA55D5"/>
    <w:rsid w:val="00BA5B0A"/>
    <w:rsid w:val="00BA5DB8"/>
    <w:rsid w:val="00BA6568"/>
    <w:rsid w:val="00BB0F74"/>
    <w:rsid w:val="00BB2002"/>
    <w:rsid w:val="00BB513C"/>
    <w:rsid w:val="00BB5BE0"/>
    <w:rsid w:val="00BB5F2A"/>
    <w:rsid w:val="00BC0D8B"/>
    <w:rsid w:val="00BC3F57"/>
    <w:rsid w:val="00BC70F6"/>
    <w:rsid w:val="00BC7422"/>
    <w:rsid w:val="00BD2232"/>
    <w:rsid w:val="00BD3CEB"/>
    <w:rsid w:val="00BD523F"/>
    <w:rsid w:val="00BD52E3"/>
    <w:rsid w:val="00BD7AC4"/>
    <w:rsid w:val="00BE00E0"/>
    <w:rsid w:val="00BE28D4"/>
    <w:rsid w:val="00BE29C9"/>
    <w:rsid w:val="00BE2D61"/>
    <w:rsid w:val="00BE66FC"/>
    <w:rsid w:val="00BF01CD"/>
    <w:rsid w:val="00BF1F86"/>
    <w:rsid w:val="00BF55D9"/>
    <w:rsid w:val="00BF645E"/>
    <w:rsid w:val="00BF7391"/>
    <w:rsid w:val="00C001CC"/>
    <w:rsid w:val="00C100AC"/>
    <w:rsid w:val="00C10658"/>
    <w:rsid w:val="00C10F16"/>
    <w:rsid w:val="00C11EF1"/>
    <w:rsid w:val="00C127FD"/>
    <w:rsid w:val="00C140D5"/>
    <w:rsid w:val="00C15101"/>
    <w:rsid w:val="00C155BD"/>
    <w:rsid w:val="00C16841"/>
    <w:rsid w:val="00C2024B"/>
    <w:rsid w:val="00C243BF"/>
    <w:rsid w:val="00C31527"/>
    <w:rsid w:val="00C333D1"/>
    <w:rsid w:val="00C34656"/>
    <w:rsid w:val="00C35D5B"/>
    <w:rsid w:val="00C4073D"/>
    <w:rsid w:val="00C42355"/>
    <w:rsid w:val="00C42D67"/>
    <w:rsid w:val="00C50034"/>
    <w:rsid w:val="00C52C84"/>
    <w:rsid w:val="00C53A84"/>
    <w:rsid w:val="00C548A8"/>
    <w:rsid w:val="00C6046C"/>
    <w:rsid w:val="00C609FE"/>
    <w:rsid w:val="00C60CA5"/>
    <w:rsid w:val="00C61056"/>
    <w:rsid w:val="00C61364"/>
    <w:rsid w:val="00C64728"/>
    <w:rsid w:val="00C678A2"/>
    <w:rsid w:val="00C71862"/>
    <w:rsid w:val="00C71868"/>
    <w:rsid w:val="00C72DBF"/>
    <w:rsid w:val="00C73AD8"/>
    <w:rsid w:val="00C740D4"/>
    <w:rsid w:val="00C80A34"/>
    <w:rsid w:val="00C86740"/>
    <w:rsid w:val="00C873CB"/>
    <w:rsid w:val="00C925E7"/>
    <w:rsid w:val="00C942C3"/>
    <w:rsid w:val="00C94DC6"/>
    <w:rsid w:val="00C97C51"/>
    <w:rsid w:val="00CA1EB0"/>
    <w:rsid w:val="00CA2FBA"/>
    <w:rsid w:val="00CB1DE9"/>
    <w:rsid w:val="00CB4B93"/>
    <w:rsid w:val="00CB5335"/>
    <w:rsid w:val="00CB6C14"/>
    <w:rsid w:val="00CB7C85"/>
    <w:rsid w:val="00CC00F6"/>
    <w:rsid w:val="00CC204D"/>
    <w:rsid w:val="00CC3287"/>
    <w:rsid w:val="00CC6472"/>
    <w:rsid w:val="00CC72A9"/>
    <w:rsid w:val="00CC72D5"/>
    <w:rsid w:val="00CD0064"/>
    <w:rsid w:val="00CD35B2"/>
    <w:rsid w:val="00CD6766"/>
    <w:rsid w:val="00CD6DC0"/>
    <w:rsid w:val="00CD78D5"/>
    <w:rsid w:val="00CE1846"/>
    <w:rsid w:val="00CE3264"/>
    <w:rsid w:val="00CE4302"/>
    <w:rsid w:val="00CE7681"/>
    <w:rsid w:val="00CF1509"/>
    <w:rsid w:val="00CF2091"/>
    <w:rsid w:val="00CF378A"/>
    <w:rsid w:val="00D00A64"/>
    <w:rsid w:val="00D0130C"/>
    <w:rsid w:val="00D02234"/>
    <w:rsid w:val="00D06A5E"/>
    <w:rsid w:val="00D076BF"/>
    <w:rsid w:val="00D12119"/>
    <w:rsid w:val="00D14EDF"/>
    <w:rsid w:val="00D15AE7"/>
    <w:rsid w:val="00D2334E"/>
    <w:rsid w:val="00D237F5"/>
    <w:rsid w:val="00D25708"/>
    <w:rsid w:val="00D3099A"/>
    <w:rsid w:val="00D3299A"/>
    <w:rsid w:val="00D32A20"/>
    <w:rsid w:val="00D32BBF"/>
    <w:rsid w:val="00D34FBF"/>
    <w:rsid w:val="00D35FBB"/>
    <w:rsid w:val="00D3688D"/>
    <w:rsid w:val="00D40E36"/>
    <w:rsid w:val="00D42CE9"/>
    <w:rsid w:val="00D450AC"/>
    <w:rsid w:val="00D466C0"/>
    <w:rsid w:val="00D50423"/>
    <w:rsid w:val="00D52AC0"/>
    <w:rsid w:val="00D53F2D"/>
    <w:rsid w:val="00D54BF4"/>
    <w:rsid w:val="00D5588C"/>
    <w:rsid w:val="00D564D6"/>
    <w:rsid w:val="00D60C3B"/>
    <w:rsid w:val="00D647CD"/>
    <w:rsid w:val="00D64C90"/>
    <w:rsid w:val="00D65998"/>
    <w:rsid w:val="00D6603C"/>
    <w:rsid w:val="00D67C0D"/>
    <w:rsid w:val="00D71F19"/>
    <w:rsid w:val="00D72431"/>
    <w:rsid w:val="00D725AD"/>
    <w:rsid w:val="00D73220"/>
    <w:rsid w:val="00D774B3"/>
    <w:rsid w:val="00D80F58"/>
    <w:rsid w:val="00D82138"/>
    <w:rsid w:val="00D87373"/>
    <w:rsid w:val="00D91D08"/>
    <w:rsid w:val="00D9227E"/>
    <w:rsid w:val="00D92ADA"/>
    <w:rsid w:val="00D92AFA"/>
    <w:rsid w:val="00D92D8B"/>
    <w:rsid w:val="00D94845"/>
    <w:rsid w:val="00D96DCD"/>
    <w:rsid w:val="00D96DDE"/>
    <w:rsid w:val="00DA4E5F"/>
    <w:rsid w:val="00DA515F"/>
    <w:rsid w:val="00DA5E9E"/>
    <w:rsid w:val="00DA7748"/>
    <w:rsid w:val="00DB089E"/>
    <w:rsid w:val="00DB0F18"/>
    <w:rsid w:val="00DB411F"/>
    <w:rsid w:val="00DB4138"/>
    <w:rsid w:val="00DB4662"/>
    <w:rsid w:val="00DB4774"/>
    <w:rsid w:val="00DB592F"/>
    <w:rsid w:val="00DC1040"/>
    <w:rsid w:val="00DC3004"/>
    <w:rsid w:val="00DC3863"/>
    <w:rsid w:val="00DC3F05"/>
    <w:rsid w:val="00DC4105"/>
    <w:rsid w:val="00DC5401"/>
    <w:rsid w:val="00DC6EBB"/>
    <w:rsid w:val="00DD0CAE"/>
    <w:rsid w:val="00DD105A"/>
    <w:rsid w:val="00DD19F7"/>
    <w:rsid w:val="00DD1D40"/>
    <w:rsid w:val="00DD2B98"/>
    <w:rsid w:val="00DD362C"/>
    <w:rsid w:val="00DD3D35"/>
    <w:rsid w:val="00DD79A9"/>
    <w:rsid w:val="00DE0F0E"/>
    <w:rsid w:val="00DE4EDC"/>
    <w:rsid w:val="00DE5D65"/>
    <w:rsid w:val="00DF10C8"/>
    <w:rsid w:val="00DF1CF7"/>
    <w:rsid w:val="00DF2A2A"/>
    <w:rsid w:val="00DF4168"/>
    <w:rsid w:val="00DF47DC"/>
    <w:rsid w:val="00DF558D"/>
    <w:rsid w:val="00E0236C"/>
    <w:rsid w:val="00E02DD9"/>
    <w:rsid w:val="00E040C9"/>
    <w:rsid w:val="00E10E6B"/>
    <w:rsid w:val="00E20B47"/>
    <w:rsid w:val="00E2124C"/>
    <w:rsid w:val="00E274D1"/>
    <w:rsid w:val="00E317C2"/>
    <w:rsid w:val="00E34400"/>
    <w:rsid w:val="00E37130"/>
    <w:rsid w:val="00E37852"/>
    <w:rsid w:val="00E41771"/>
    <w:rsid w:val="00E44A33"/>
    <w:rsid w:val="00E44E7D"/>
    <w:rsid w:val="00E46886"/>
    <w:rsid w:val="00E50770"/>
    <w:rsid w:val="00E540E4"/>
    <w:rsid w:val="00E54CA3"/>
    <w:rsid w:val="00E55715"/>
    <w:rsid w:val="00E561F7"/>
    <w:rsid w:val="00E5772A"/>
    <w:rsid w:val="00E57CE6"/>
    <w:rsid w:val="00E60806"/>
    <w:rsid w:val="00E63BE0"/>
    <w:rsid w:val="00E66B82"/>
    <w:rsid w:val="00E67570"/>
    <w:rsid w:val="00E73810"/>
    <w:rsid w:val="00E73A0A"/>
    <w:rsid w:val="00E76E78"/>
    <w:rsid w:val="00E81492"/>
    <w:rsid w:val="00E824ED"/>
    <w:rsid w:val="00E845D1"/>
    <w:rsid w:val="00E85B05"/>
    <w:rsid w:val="00E86D0F"/>
    <w:rsid w:val="00E920EB"/>
    <w:rsid w:val="00E92F36"/>
    <w:rsid w:val="00E96AFA"/>
    <w:rsid w:val="00EA12FF"/>
    <w:rsid w:val="00EA2337"/>
    <w:rsid w:val="00EA45DB"/>
    <w:rsid w:val="00EA4605"/>
    <w:rsid w:val="00EA6950"/>
    <w:rsid w:val="00EA7601"/>
    <w:rsid w:val="00EA7FC6"/>
    <w:rsid w:val="00EB03FF"/>
    <w:rsid w:val="00EB1773"/>
    <w:rsid w:val="00EB24E0"/>
    <w:rsid w:val="00EB33EC"/>
    <w:rsid w:val="00EB35ED"/>
    <w:rsid w:val="00EB5EBA"/>
    <w:rsid w:val="00EB795C"/>
    <w:rsid w:val="00EC2DB7"/>
    <w:rsid w:val="00EC3496"/>
    <w:rsid w:val="00EC3730"/>
    <w:rsid w:val="00EC5006"/>
    <w:rsid w:val="00EC58C5"/>
    <w:rsid w:val="00EC7B11"/>
    <w:rsid w:val="00ED0FEB"/>
    <w:rsid w:val="00ED2D2D"/>
    <w:rsid w:val="00ED7419"/>
    <w:rsid w:val="00ED7DBE"/>
    <w:rsid w:val="00EE12D5"/>
    <w:rsid w:val="00EE202C"/>
    <w:rsid w:val="00EE4DC2"/>
    <w:rsid w:val="00EE65B1"/>
    <w:rsid w:val="00EE7928"/>
    <w:rsid w:val="00EF107D"/>
    <w:rsid w:val="00EF1D11"/>
    <w:rsid w:val="00EF1D12"/>
    <w:rsid w:val="00EF3F45"/>
    <w:rsid w:val="00EF4DC6"/>
    <w:rsid w:val="00F07382"/>
    <w:rsid w:val="00F07B71"/>
    <w:rsid w:val="00F14F4D"/>
    <w:rsid w:val="00F16B76"/>
    <w:rsid w:val="00F17D26"/>
    <w:rsid w:val="00F20572"/>
    <w:rsid w:val="00F20695"/>
    <w:rsid w:val="00F221CC"/>
    <w:rsid w:val="00F22831"/>
    <w:rsid w:val="00F2319F"/>
    <w:rsid w:val="00F311F4"/>
    <w:rsid w:val="00F32C33"/>
    <w:rsid w:val="00F32E69"/>
    <w:rsid w:val="00F36070"/>
    <w:rsid w:val="00F36F22"/>
    <w:rsid w:val="00F375E2"/>
    <w:rsid w:val="00F44807"/>
    <w:rsid w:val="00F45987"/>
    <w:rsid w:val="00F53076"/>
    <w:rsid w:val="00F55346"/>
    <w:rsid w:val="00F56AAE"/>
    <w:rsid w:val="00F6077C"/>
    <w:rsid w:val="00F65610"/>
    <w:rsid w:val="00F65A1D"/>
    <w:rsid w:val="00F66FFC"/>
    <w:rsid w:val="00F7067B"/>
    <w:rsid w:val="00F70C0E"/>
    <w:rsid w:val="00F72C07"/>
    <w:rsid w:val="00F74CD6"/>
    <w:rsid w:val="00F76023"/>
    <w:rsid w:val="00F76D88"/>
    <w:rsid w:val="00F77007"/>
    <w:rsid w:val="00F82078"/>
    <w:rsid w:val="00F8341F"/>
    <w:rsid w:val="00F86597"/>
    <w:rsid w:val="00F87F41"/>
    <w:rsid w:val="00F909E2"/>
    <w:rsid w:val="00F93AA7"/>
    <w:rsid w:val="00F944D7"/>
    <w:rsid w:val="00F9743A"/>
    <w:rsid w:val="00F97496"/>
    <w:rsid w:val="00FA4BAE"/>
    <w:rsid w:val="00FA4C64"/>
    <w:rsid w:val="00FA6304"/>
    <w:rsid w:val="00FB02F1"/>
    <w:rsid w:val="00FB0EBA"/>
    <w:rsid w:val="00FB167E"/>
    <w:rsid w:val="00FB413A"/>
    <w:rsid w:val="00FB6CC2"/>
    <w:rsid w:val="00FB6D1D"/>
    <w:rsid w:val="00FB72B9"/>
    <w:rsid w:val="00FB7AC1"/>
    <w:rsid w:val="00FC353A"/>
    <w:rsid w:val="00FC3DAD"/>
    <w:rsid w:val="00FC407C"/>
    <w:rsid w:val="00FC4585"/>
    <w:rsid w:val="00FC63B8"/>
    <w:rsid w:val="00FC69FB"/>
    <w:rsid w:val="00FD4242"/>
    <w:rsid w:val="00FD50C0"/>
    <w:rsid w:val="00FD6274"/>
    <w:rsid w:val="00FE06E6"/>
    <w:rsid w:val="00FE170F"/>
    <w:rsid w:val="00FE17FD"/>
    <w:rsid w:val="00FE4A51"/>
    <w:rsid w:val="00FE4EEC"/>
    <w:rsid w:val="00FE67F6"/>
    <w:rsid w:val="00FE6DB4"/>
    <w:rsid w:val="00FE7BCF"/>
    <w:rsid w:val="00FF0D05"/>
    <w:rsid w:val="00FF101D"/>
    <w:rsid w:val="00FF165D"/>
    <w:rsid w:val="00FF2523"/>
    <w:rsid w:val="00FF30E3"/>
    <w:rsid w:val="00FF5EB2"/>
    <w:rsid w:val="00FF6A2B"/>
    <w:rsid w:val="00FF6EAB"/>
    <w:rsid w:val="00FF77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F1B3032"/>
  <w15:docId w15:val="{96551CDC-465F-4E40-AD97-DDC1065E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F6"/>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26F6"/>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5926F6"/>
    <w:pPr>
      <w:tabs>
        <w:tab w:val="center" w:pos="4252"/>
        <w:tab w:val="right" w:pos="8504"/>
      </w:tabs>
    </w:pPr>
  </w:style>
  <w:style w:type="character" w:styleId="Nmerodepgina">
    <w:name w:val="page number"/>
    <w:basedOn w:val="Fuentedeprrafopredeter"/>
    <w:rsid w:val="005926F6"/>
  </w:style>
  <w:style w:type="table" w:styleId="Tablaconcuadrcula">
    <w:name w:val="Table Grid"/>
    <w:basedOn w:val="Tablanormal"/>
    <w:rsid w:val="00D7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4D3CC5"/>
    <w:pPr>
      <w:spacing w:after="101" w:line="216" w:lineRule="exact"/>
      <w:ind w:firstLine="288"/>
      <w:jc w:val="both"/>
    </w:pPr>
    <w:rPr>
      <w:rFonts w:ascii="Arial" w:hAnsi="Arial"/>
      <w:sz w:val="18"/>
      <w:szCs w:val="20"/>
      <w:lang w:val="es-ES"/>
    </w:rPr>
  </w:style>
  <w:style w:type="paragraph" w:customStyle="1" w:styleId="CarCarCar1Car">
    <w:name w:val="Car Car Car1 Car"/>
    <w:basedOn w:val="Normal"/>
    <w:next w:val="Normal"/>
    <w:rsid w:val="002B2CD2"/>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customStyle="1" w:styleId="ROMANOS">
    <w:name w:val="ROMANOS"/>
    <w:basedOn w:val="Normal"/>
    <w:link w:val="ROMANOSCar"/>
    <w:rsid w:val="00EC58C5"/>
    <w:pPr>
      <w:tabs>
        <w:tab w:val="left" w:pos="720"/>
      </w:tabs>
      <w:spacing w:after="101" w:line="216" w:lineRule="exact"/>
      <w:ind w:left="720" w:hanging="432"/>
      <w:jc w:val="both"/>
    </w:pPr>
    <w:rPr>
      <w:rFonts w:ascii="Arial" w:hAnsi="Arial" w:cs="Arial"/>
      <w:sz w:val="18"/>
      <w:szCs w:val="18"/>
      <w:lang w:val="es-ES"/>
    </w:rPr>
  </w:style>
  <w:style w:type="character" w:customStyle="1" w:styleId="ROMANOSCar">
    <w:name w:val="ROMANOS Car"/>
    <w:link w:val="ROMANOS"/>
    <w:rsid w:val="00EC58C5"/>
    <w:rPr>
      <w:rFonts w:ascii="Arial" w:hAnsi="Arial" w:cs="Arial"/>
      <w:sz w:val="18"/>
      <w:szCs w:val="18"/>
      <w:lang w:val="es-ES" w:eastAsia="es-ES" w:bidi="ar-SA"/>
    </w:rPr>
  </w:style>
  <w:style w:type="paragraph" w:customStyle="1" w:styleId="Titulo1">
    <w:name w:val="Titulo 1"/>
    <w:basedOn w:val="Texto"/>
    <w:rsid w:val="00144B2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Encabezado">
    <w:name w:val="header"/>
    <w:basedOn w:val="Normal"/>
    <w:rsid w:val="00842D7B"/>
    <w:pPr>
      <w:tabs>
        <w:tab w:val="center" w:pos="4252"/>
        <w:tab w:val="right" w:pos="8504"/>
      </w:tabs>
    </w:pPr>
  </w:style>
  <w:style w:type="character" w:styleId="Refdecomentario">
    <w:name w:val="annotation reference"/>
    <w:semiHidden/>
    <w:rsid w:val="00611091"/>
    <w:rPr>
      <w:sz w:val="16"/>
      <w:szCs w:val="16"/>
    </w:rPr>
  </w:style>
  <w:style w:type="paragraph" w:styleId="Textocomentario">
    <w:name w:val="annotation text"/>
    <w:basedOn w:val="Normal"/>
    <w:semiHidden/>
    <w:rsid w:val="00611091"/>
    <w:rPr>
      <w:sz w:val="20"/>
      <w:szCs w:val="20"/>
    </w:rPr>
  </w:style>
  <w:style w:type="paragraph" w:styleId="Asuntodelcomentario">
    <w:name w:val="annotation subject"/>
    <w:basedOn w:val="Textocomentario"/>
    <w:next w:val="Textocomentario"/>
    <w:semiHidden/>
    <w:rsid w:val="00611091"/>
    <w:rPr>
      <w:b/>
      <w:bCs/>
    </w:rPr>
  </w:style>
  <w:style w:type="paragraph" w:styleId="Textodeglobo">
    <w:name w:val="Balloon Text"/>
    <w:basedOn w:val="Normal"/>
    <w:semiHidden/>
    <w:rsid w:val="00611091"/>
    <w:rPr>
      <w:rFonts w:ascii="Tahoma" w:hAnsi="Tahoma" w:cs="Tahoma"/>
      <w:sz w:val="16"/>
      <w:szCs w:val="16"/>
    </w:rPr>
  </w:style>
  <w:style w:type="paragraph" w:customStyle="1" w:styleId="CharCharCarCharCarCharCarCharCarCharCar">
    <w:name w:val="Char Char Car Char Car Char Car Char Car Char Car"/>
    <w:basedOn w:val="Normal"/>
    <w:rsid w:val="000C3EAC"/>
    <w:pPr>
      <w:autoSpaceDE w:val="0"/>
      <w:autoSpaceDN w:val="0"/>
      <w:spacing w:after="160" w:line="240" w:lineRule="exact"/>
    </w:pPr>
    <w:rPr>
      <w:rFonts w:ascii="Arial" w:hAnsi="Arial" w:cs="Arial"/>
      <w:sz w:val="20"/>
      <w:szCs w:val="20"/>
      <w:lang w:val="en-US" w:eastAsia="en-US"/>
    </w:rPr>
  </w:style>
  <w:style w:type="character" w:styleId="Hipervnculo">
    <w:name w:val="Hyperlink"/>
    <w:rsid w:val="00E50770"/>
    <w:rPr>
      <w:color w:val="0000FF"/>
      <w:u w:val="single"/>
    </w:rPr>
  </w:style>
  <w:style w:type="paragraph" w:styleId="Revisin">
    <w:name w:val="Revision"/>
    <w:hidden/>
    <w:uiPriority w:val="99"/>
    <w:semiHidden/>
    <w:rsid w:val="000D0B4F"/>
    <w:rPr>
      <w:sz w:val="24"/>
      <w:szCs w:val="24"/>
      <w:lang w:val="es-MX"/>
    </w:rPr>
  </w:style>
  <w:style w:type="character" w:customStyle="1" w:styleId="PiedepginaCar">
    <w:name w:val="Pie de página Car"/>
    <w:link w:val="Piedepgina"/>
    <w:uiPriority w:val="99"/>
    <w:rsid w:val="00DE5D65"/>
    <w:rPr>
      <w:sz w:val="24"/>
      <w:szCs w:val="24"/>
      <w:lang w:eastAsia="es-ES"/>
    </w:rPr>
  </w:style>
  <w:style w:type="paragraph" w:styleId="Textonotaalfinal">
    <w:name w:val="endnote text"/>
    <w:basedOn w:val="Normal"/>
    <w:link w:val="TextonotaalfinalCar"/>
    <w:rsid w:val="00D87373"/>
    <w:rPr>
      <w:sz w:val="20"/>
      <w:szCs w:val="20"/>
    </w:rPr>
  </w:style>
  <w:style w:type="character" w:customStyle="1" w:styleId="TextonotaalfinalCar">
    <w:name w:val="Texto nota al final Car"/>
    <w:link w:val="Textonotaalfinal"/>
    <w:rsid w:val="00D87373"/>
    <w:rPr>
      <w:lang w:eastAsia="es-ES"/>
    </w:rPr>
  </w:style>
  <w:style w:type="character" w:styleId="Refdenotaalfinal">
    <w:name w:val="endnote reference"/>
    <w:rsid w:val="00D87373"/>
    <w:rPr>
      <w:vertAlign w:val="superscript"/>
    </w:rPr>
  </w:style>
  <w:style w:type="paragraph" w:styleId="Textonotapie">
    <w:name w:val="footnote text"/>
    <w:basedOn w:val="Normal"/>
    <w:link w:val="TextonotapieCar"/>
    <w:rsid w:val="00D87373"/>
    <w:rPr>
      <w:sz w:val="20"/>
      <w:szCs w:val="20"/>
    </w:rPr>
  </w:style>
  <w:style w:type="character" w:customStyle="1" w:styleId="TextonotapieCar">
    <w:name w:val="Texto nota pie Car"/>
    <w:link w:val="Textonotapie"/>
    <w:rsid w:val="00D87373"/>
    <w:rPr>
      <w:lang w:eastAsia="es-ES"/>
    </w:rPr>
  </w:style>
  <w:style w:type="character" w:styleId="Refdenotaalpie">
    <w:name w:val="footnote reference"/>
    <w:rsid w:val="00D87373"/>
    <w:rPr>
      <w:vertAlign w:val="superscript"/>
    </w:rPr>
  </w:style>
  <w:style w:type="paragraph" w:styleId="Prrafodelista">
    <w:name w:val="List Paragraph"/>
    <w:basedOn w:val="Normal"/>
    <w:uiPriority w:val="34"/>
    <w:qFormat/>
    <w:rsid w:val="00E57CE6"/>
    <w:pPr>
      <w:ind w:left="708"/>
    </w:pPr>
  </w:style>
  <w:style w:type="character" w:customStyle="1" w:styleId="TextoCar">
    <w:name w:val="Texto Car"/>
    <w:link w:val="Texto"/>
    <w:locked/>
    <w:rsid w:val="00825BB7"/>
    <w:rPr>
      <w:rFonts w:ascii="Arial" w:hAnsi="Arial" w:cs="Arial"/>
      <w:sz w:val="18"/>
      <w:lang w:val="es-ES" w:eastAsia="es-ES"/>
    </w:rPr>
  </w:style>
  <w:style w:type="paragraph" w:customStyle="1" w:styleId="CarCarCar1Car1">
    <w:name w:val="Car Car Car1 Car1"/>
    <w:basedOn w:val="Normal"/>
    <w:next w:val="Normal"/>
    <w:rsid w:val="00FB02F1"/>
    <w:pPr>
      <w:widowControl w:val="0"/>
      <w:tabs>
        <w:tab w:val="num" w:pos="1440"/>
      </w:tabs>
      <w:adjustRightInd w:val="0"/>
      <w:spacing w:before="80" w:after="80"/>
      <w:jc w:val="both"/>
      <w:textAlignment w:val="baseline"/>
    </w:pPr>
    <w:rPr>
      <w:rFonts w:ascii="Arial" w:hAnsi="Arial" w:cs="Arial"/>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4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BC02-DADA-4F4A-B1FB-98174B79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2100</Words>
  <Characters>11553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2</vt:lpstr>
    </vt:vector>
  </TitlesOfParts>
  <Company>SISTEMA NACIONAL DIF</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Lchavez</dc:creator>
  <cp:lastModifiedBy>Dionisio Bernardo Cordova Tello</cp:lastModifiedBy>
  <cp:revision>2</cp:revision>
  <cp:lastPrinted>2015-01-23T14:23:00Z</cp:lastPrinted>
  <dcterms:created xsi:type="dcterms:W3CDTF">2016-04-19T14:30:00Z</dcterms:created>
  <dcterms:modified xsi:type="dcterms:W3CDTF">2016-04-19T14:30:00Z</dcterms:modified>
</cp:coreProperties>
</file>