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EBD1B" w14:textId="53890140" w:rsidR="00C72976" w:rsidRPr="000C27A8" w:rsidRDefault="009A1862" w:rsidP="00666705">
      <w:pPr>
        <w:rPr>
          <w:rFonts w:ascii="Montserrat" w:hAnsi="Montserrat"/>
        </w:rPr>
      </w:pPr>
      <w:r w:rsidRPr="000C27A8">
        <w:rPr>
          <w:rFonts w:ascii="Montserrat" w:hAnsi="Montserrat" w:cs="Arial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7C17B" wp14:editId="5D44B5C1">
                <wp:simplePos x="0" y="0"/>
                <wp:positionH relativeFrom="margin">
                  <wp:posOffset>-424180</wp:posOffset>
                </wp:positionH>
                <wp:positionV relativeFrom="paragraph">
                  <wp:posOffset>234315</wp:posOffset>
                </wp:positionV>
                <wp:extent cx="6780530" cy="1143000"/>
                <wp:effectExtent l="0" t="0" r="0" b="0"/>
                <wp:wrapNone/>
                <wp:docPr id="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53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F7151" w14:textId="5CD87E92" w:rsidR="009A1862" w:rsidRPr="00703BC7" w:rsidRDefault="00666705" w:rsidP="00B7137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tserrat" w:hAnsi="Montserrat" w:cstheme="minorBidi"/>
                                <w:b/>
                                <w:bCs/>
                                <w:kern w:val="24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3BC7">
                              <w:rPr>
                                <w:rFonts w:ascii="GMX Serif Bold" w:hAnsi="GMX Serif Bold" w:cstheme="minorBidi"/>
                                <w:b/>
                                <w:bCs/>
                                <w:kern w:val="24"/>
                                <w:sz w:val="46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A1862" w:rsidRPr="00703BC7">
                              <w:rPr>
                                <w:rFonts w:ascii="Montserrat" w:hAnsi="Montserrat" w:cstheme="minorBidi"/>
                                <w:b/>
                                <w:bCs/>
                                <w:kern w:val="24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10 acciones de BUEN TRATO </w:t>
                            </w:r>
                            <w:r w:rsidR="00EF2650" w:rsidRPr="00703BC7">
                              <w:rPr>
                                <w:rFonts w:ascii="Montserrat" w:hAnsi="Montserrat" w:cstheme="minorBidi"/>
                                <w:b/>
                                <w:bCs/>
                                <w:kern w:val="24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para</w:t>
                            </w:r>
                            <w:r w:rsidR="009A1862" w:rsidRPr="00703BC7">
                              <w:rPr>
                                <w:rFonts w:ascii="Montserrat" w:hAnsi="Montserrat" w:cstheme="minorBidi"/>
                                <w:b/>
                                <w:bCs/>
                                <w:kern w:val="24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afrontar un evento inesperado que cambia drásticamente la vida familiar y personal</w:t>
                            </w:r>
                          </w:p>
                          <w:p w14:paraId="7C4E4228" w14:textId="6FC5A679" w:rsidR="00666705" w:rsidRPr="00CE2967" w:rsidRDefault="00666705" w:rsidP="00B7137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7C17B" id="3 Rectángulo" o:spid="_x0000_s1026" style="position:absolute;margin-left:-33.4pt;margin-top:18.45pt;width:533.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" filled="f" stroked="f" strokeweight="1pt">
                <v:textbox>
                  <w:txbxContent>
                    <w:p w14:paraId="271F7151" w14:textId="5CD87E92" w:rsidR="009A1862" w:rsidRPr="00703BC7" w:rsidRDefault="00666705" w:rsidP="00B7137A">
                      <w:pPr>
                        <w:shd w:val="clear" w:color="auto" w:fill="FFFFFF" w:themeFill="background1"/>
                        <w:jc w:val="center"/>
                        <w:rPr>
                          <w:rFonts w:ascii="Montserrat" w:hAnsi="Montserrat" w:cstheme="minorBidi"/>
                          <w:b/>
                          <w:bCs/>
                          <w:kern w:val="24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3BC7">
                        <w:rPr>
                          <w:rFonts w:ascii="GMX Serif Bold" w:hAnsi="GMX Serif Bold" w:cstheme="minorBidi"/>
                          <w:b/>
                          <w:bCs/>
                          <w:kern w:val="24"/>
                          <w:sz w:val="46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A1862" w:rsidRPr="00703BC7">
                        <w:rPr>
                          <w:rFonts w:ascii="Montserrat" w:hAnsi="Montserrat" w:cstheme="minorBidi"/>
                          <w:b/>
                          <w:bCs/>
                          <w:kern w:val="24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10 acciones de BUEN TRATO </w:t>
                      </w:r>
                      <w:r w:rsidR="00EF2650" w:rsidRPr="00703BC7">
                        <w:rPr>
                          <w:rFonts w:ascii="Montserrat" w:hAnsi="Montserrat" w:cstheme="minorBidi"/>
                          <w:b/>
                          <w:bCs/>
                          <w:kern w:val="24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para</w:t>
                      </w:r>
                      <w:r w:rsidR="009A1862" w:rsidRPr="00703BC7">
                        <w:rPr>
                          <w:rFonts w:ascii="Montserrat" w:hAnsi="Montserrat" w:cstheme="minorBidi"/>
                          <w:b/>
                          <w:bCs/>
                          <w:kern w:val="24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afrontar un evento inesperado que cambia drásticamente la vida familiar y personal</w:t>
                      </w:r>
                    </w:p>
                    <w:p w14:paraId="7C4E4228" w14:textId="6FC5A679" w:rsidR="00666705" w:rsidRPr="00CE2967" w:rsidRDefault="00666705" w:rsidP="00B7137A">
                      <w:pPr>
                        <w:shd w:val="clear" w:color="auto" w:fill="FFFFFF" w:themeFill="background1"/>
                        <w:jc w:val="center"/>
                        <w:rPr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D3AF69" w14:textId="2FEA88A5" w:rsidR="00666705" w:rsidRPr="000C27A8" w:rsidRDefault="00666705" w:rsidP="00666705">
      <w:pPr>
        <w:rPr>
          <w:rFonts w:ascii="Montserrat" w:hAnsi="Montserrat"/>
        </w:rPr>
      </w:pPr>
    </w:p>
    <w:p w14:paraId="50F2360C" w14:textId="77A058EA" w:rsidR="00666705" w:rsidRPr="000C27A8" w:rsidRDefault="00666705" w:rsidP="00666705">
      <w:pPr>
        <w:rPr>
          <w:rFonts w:ascii="Montserrat" w:hAnsi="Montserrat"/>
        </w:rPr>
      </w:pPr>
    </w:p>
    <w:p w14:paraId="499BC197" w14:textId="5C3F7FF4" w:rsidR="00666705" w:rsidRPr="000C27A8" w:rsidRDefault="00666705" w:rsidP="00666705">
      <w:pPr>
        <w:rPr>
          <w:rFonts w:ascii="Montserrat" w:hAnsi="Montserrat"/>
        </w:rPr>
      </w:pPr>
    </w:p>
    <w:p w14:paraId="0469C845" w14:textId="2138247F" w:rsidR="00666705" w:rsidRPr="000C27A8" w:rsidRDefault="00666705" w:rsidP="00666705">
      <w:pPr>
        <w:rPr>
          <w:rFonts w:ascii="Montserrat" w:hAnsi="Montserrat"/>
        </w:rPr>
      </w:pPr>
    </w:p>
    <w:p w14:paraId="249E5C96" w14:textId="0F719711" w:rsidR="00666705" w:rsidRPr="000C27A8" w:rsidRDefault="00666705" w:rsidP="00666705">
      <w:pPr>
        <w:rPr>
          <w:rFonts w:ascii="Montserrat" w:hAnsi="Montserrat"/>
        </w:rPr>
      </w:pPr>
    </w:p>
    <w:p w14:paraId="7FA43CD9" w14:textId="404E4BAA" w:rsidR="00666705" w:rsidRPr="000C27A8" w:rsidRDefault="00666705" w:rsidP="00666705">
      <w:pPr>
        <w:rPr>
          <w:rFonts w:ascii="Montserrat" w:hAnsi="Montserrat"/>
        </w:rPr>
      </w:pPr>
    </w:p>
    <w:p w14:paraId="75643CBE" w14:textId="7164CD46" w:rsidR="00666705" w:rsidRPr="000C27A8" w:rsidRDefault="00666705" w:rsidP="00666705">
      <w:pPr>
        <w:rPr>
          <w:rFonts w:ascii="Montserrat" w:hAnsi="Montserrat"/>
        </w:rPr>
      </w:pPr>
    </w:p>
    <w:p w14:paraId="125E52B2" w14:textId="2AA1E86F" w:rsidR="009A1862" w:rsidRPr="000C27A8" w:rsidRDefault="009A1862" w:rsidP="00B7137A">
      <w:pPr>
        <w:spacing w:after="160" w:line="259" w:lineRule="auto"/>
        <w:jc w:val="both"/>
        <w:rPr>
          <w:rFonts w:ascii="Montserrat" w:hAnsi="Montserrat" w:cstheme="majorHAnsi"/>
          <w:sz w:val="28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0109"/>
      </w:tblGrid>
      <w:tr w:rsidR="00B7137A" w:rsidRPr="000C27A8" w14:paraId="41B70FB9" w14:textId="77777777" w:rsidTr="00703BC7">
        <w:trPr>
          <w:trHeight w:val="985"/>
        </w:trPr>
        <w:tc>
          <w:tcPr>
            <w:tcW w:w="10109" w:type="dxa"/>
            <w:shd w:val="clear" w:color="auto" w:fill="713349"/>
          </w:tcPr>
          <w:p w14:paraId="0E9D4043" w14:textId="221A19FB" w:rsidR="00B7137A" w:rsidRPr="000C27A8" w:rsidRDefault="00B7137A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t>Comentar y platicar en familia lo complicado del evento inesperado que están viviendo y las medidas de seguridad y protección física y emocional a realizar antes, durante y después.</w:t>
            </w:r>
          </w:p>
        </w:tc>
      </w:tr>
    </w:tbl>
    <w:p w14:paraId="107173A3" w14:textId="4768F6D8" w:rsidR="009A1862" w:rsidRPr="000C27A8" w:rsidRDefault="009A1862" w:rsidP="008E1A82">
      <w:pPr>
        <w:spacing w:after="160" w:line="259" w:lineRule="auto"/>
        <w:jc w:val="both"/>
        <w:rPr>
          <w:rFonts w:ascii="Montserrat" w:hAnsi="Montserrat" w:cstheme="minorBidi"/>
          <w:b/>
          <w:color w:val="FFFFFF" w:themeColor="background1"/>
          <w:kern w:val="24"/>
          <w:sz w:val="28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B7137A" w:rsidRPr="000C27A8" w14:paraId="74FC8B31" w14:textId="77777777" w:rsidTr="00703BC7">
        <w:trPr>
          <w:trHeight w:val="1319"/>
        </w:trPr>
        <w:tc>
          <w:tcPr>
            <w:tcW w:w="10109" w:type="dxa"/>
            <w:shd w:val="clear" w:color="auto" w:fill="BDAC7D"/>
          </w:tcPr>
          <w:p w14:paraId="6759A42F" w14:textId="745108A5" w:rsidR="008E1A82" w:rsidRPr="000C27A8" w:rsidRDefault="008E1A82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t>Ante el evento inesperado, la familia y sus integrantes pueden experimentar miedos, temores, angustia, enojo, tristeza y dolor, una forma de asimilarlo y superarlo, es darse un tiempo para compartir y validar las emociones y sentimientos, ser empáticos y comprensivos.</w:t>
            </w:r>
          </w:p>
        </w:tc>
      </w:tr>
    </w:tbl>
    <w:p w14:paraId="7347187F" w14:textId="012642EA" w:rsidR="009A1862" w:rsidRPr="000C27A8" w:rsidRDefault="009A1862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B7137A" w:rsidRPr="000C27A8" w14:paraId="779B8404" w14:textId="77777777" w:rsidTr="00703BC7">
        <w:trPr>
          <w:trHeight w:val="1038"/>
        </w:trPr>
        <w:tc>
          <w:tcPr>
            <w:tcW w:w="10109" w:type="dxa"/>
            <w:shd w:val="clear" w:color="auto" w:fill="713349"/>
          </w:tcPr>
          <w:p w14:paraId="4F3677B7" w14:textId="04BC97A8" w:rsidR="00B7137A" w:rsidRPr="000C27A8" w:rsidRDefault="00B7137A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t>Evitar no hablar y fingir que no pasa nada, puede ser un factor de riesgo y afectación en la salud física, emocional y mental de cada uno de los integrantes de la familia.</w:t>
            </w:r>
          </w:p>
        </w:tc>
      </w:tr>
    </w:tbl>
    <w:p w14:paraId="1A604A6E" w14:textId="455F03C1" w:rsidR="009A1862" w:rsidRPr="000C27A8" w:rsidRDefault="009A1862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B7137A" w:rsidRPr="000C27A8" w14:paraId="744B67FA" w14:textId="77777777" w:rsidTr="00703BC7">
        <w:tc>
          <w:tcPr>
            <w:tcW w:w="10109" w:type="dxa"/>
            <w:shd w:val="clear" w:color="auto" w:fill="BDAC7D"/>
          </w:tcPr>
          <w:p w14:paraId="2945C2B5" w14:textId="16B67379" w:rsidR="008E1A82" w:rsidRPr="000C27A8" w:rsidRDefault="008E1A82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t>Asegurar en la medida de las posibilidades que hijos e hijas se encuentren sanos y satisfechas sus necesidades básicas.</w:t>
            </w:r>
          </w:p>
        </w:tc>
      </w:tr>
    </w:tbl>
    <w:p w14:paraId="54F37ED8" w14:textId="1379C563" w:rsidR="009A1862" w:rsidRPr="000C27A8" w:rsidRDefault="009A1862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B7137A" w:rsidRPr="000C27A8" w14:paraId="57A5157D" w14:textId="77777777" w:rsidTr="00703BC7">
        <w:tc>
          <w:tcPr>
            <w:tcW w:w="10109" w:type="dxa"/>
            <w:shd w:val="clear" w:color="auto" w:fill="713349"/>
          </w:tcPr>
          <w:p w14:paraId="12796F07" w14:textId="4196174B" w:rsidR="00B7137A" w:rsidRPr="000C27A8" w:rsidRDefault="00B7137A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t>Ser una familia flexible ante los eventos inesperados es una oportunidad para establecer nuevas rutinas, reglas y actividades en casa, como parte de la normalidad donde las conductas violentas no tengan cabida.</w:t>
            </w:r>
          </w:p>
        </w:tc>
      </w:tr>
    </w:tbl>
    <w:p w14:paraId="3D1B7492" w14:textId="77777777" w:rsidR="00B7137A" w:rsidRPr="000C27A8" w:rsidRDefault="00B7137A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p w14:paraId="01498B4C" w14:textId="77777777" w:rsidR="008E1A82" w:rsidRPr="000C27A8" w:rsidRDefault="008E1A82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p w14:paraId="5CFA16CD" w14:textId="77777777" w:rsidR="008E1A82" w:rsidRPr="000C27A8" w:rsidRDefault="008E1A82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B7137A" w:rsidRPr="000C27A8" w14:paraId="2072C5EF" w14:textId="77777777" w:rsidTr="00703BC7">
        <w:tc>
          <w:tcPr>
            <w:tcW w:w="10109" w:type="dxa"/>
            <w:shd w:val="clear" w:color="auto" w:fill="BDAC7D"/>
          </w:tcPr>
          <w:p w14:paraId="7A656F7B" w14:textId="36620FDC" w:rsidR="008E1A82" w:rsidRPr="000C27A8" w:rsidRDefault="008E1A82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lastRenderedPageBreak/>
              <w:t>Encontrar en el confinamiento, la oportunidad de ser más solidarios, mejores personas, aprender a valorar lo que tienen y son, poner a prueba su capacidad adaptativa y de sana convivencia.</w:t>
            </w:r>
          </w:p>
        </w:tc>
      </w:tr>
    </w:tbl>
    <w:p w14:paraId="28B0FDE4" w14:textId="776F660A" w:rsidR="009A1862" w:rsidRPr="000C27A8" w:rsidRDefault="009A1862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0109"/>
      </w:tblGrid>
      <w:tr w:rsidR="00B7137A" w:rsidRPr="000C27A8" w14:paraId="045CFA02" w14:textId="77777777" w:rsidTr="00703BC7">
        <w:tc>
          <w:tcPr>
            <w:tcW w:w="10109" w:type="dxa"/>
            <w:shd w:val="clear" w:color="auto" w:fill="713349"/>
          </w:tcPr>
          <w:p w14:paraId="17BB37EB" w14:textId="07AA8B71" w:rsidR="00B7137A" w:rsidRPr="000C27A8" w:rsidRDefault="00B7137A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t>Fomentar rutinas, horarios y espacios para realizar las actividades escolares en casa, es una oportunidad de aprender de la experiencia bajar los niveles de presión e incertidumbre que genera el encierro.</w:t>
            </w:r>
          </w:p>
        </w:tc>
      </w:tr>
    </w:tbl>
    <w:p w14:paraId="1C8F4837" w14:textId="06A75C62" w:rsidR="009A1862" w:rsidRPr="000C27A8" w:rsidRDefault="009A1862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AC7D"/>
        <w:tblLook w:val="04A0" w:firstRow="1" w:lastRow="0" w:firstColumn="1" w:lastColumn="0" w:noHBand="0" w:noVBand="1"/>
      </w:tblPr>
      <w:tblGrid>
        <w:gridCol w:w="10109"/>
      </w:tblGrid>
      <w:tr w:rsidR="00B7137A" w:rsidRPr="000C27A8" w14:paraId="319362F4" w14:textId="77777777" w:rsidTr="00703BC7">
        <w:tc>
          <w:tcPr>
            <w:tcW w:w="10109" w:type="dxa"/>
            <w:shd w:val="clear" w:color="auto" w:fill="BDAC7D"/>
          </w:tcPr>
          <w:p w14:paraId="7138F81D" w14:textId="4CC76B34" w:rsidR="008E1A82" w:rsidRPr="000C27A8" w:rsidRDefault="008E1A82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t>Realizar actividades recreativas, de activación física y de juego familiar que sean placenteras y satisfactorias, ayuda a disminuir los estados de ansiedad y depresión en el confinamiento.</w:t>
            </w:r>
          </w:p>
        </w:tc>
      </w:tr>
    </w:tbl>
    <w:p w14:paraId="19D5C1EB" w14:textId="16F309C5" w:rsidR="009A1862" w:rsidRPr="000C27A8" w:rsidRDefault="009A1862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B7137A" w:rsidRPr="000C27A8" w14:paraId="0B65D94E" w14:textId="77777777" w:rsidTr="00703BC7">
        <w:tc>
          <w:tcPr>
            <w:tcW w:w="10109" w:type="dxa"/>
            <w:shd w:val="clear" w:color="auto" w:fill="713349"/>
          </w:tcPr>
          <w:p w14:paraId="3E2ACF77" w14:textId="04CA7ECC" w:rsidR="00B7137A" w:rsidRPr="000C27A8" w:rsidRDefault="00B7137A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t>Generar en familia un ambiente relajado en las que sus integrantes se sientan a gusto y con la confianza de expresar lo que sienten sin ser juzgados, ayuda a bajar los niveles de ansiedad, agotamiento, irritabilidad, insomnio, confusión e ira ante la frustración y pérdida de las actividades y rutinas cotidianas en periodos de aislamiento y confinamiento.</w:t>
            </w:r>
          </w:p>
        </w:tc>
      </w:tr>
    </w:tbl>
    <w:p w14:paraId="0659C64F" w14:textId="77777777" w:rsidR="00666705" w:rsidRPr="000C27A8" w:rsidRDefault="00666705" w:rsidP="00310ACE">
      <w:pPr>
        <w:spacing w:before="120" w:after="120"/>
        <w:jc w:val="both"/>
        <w:rPr>
          <w:rFonts w:ascii="Montserrat" w:hAnsi="Montserrat" w:cstheme="minorBidi"/>
          <w:b/>
          <w:color w:val="FFFFFF" w:themeColor="background1"/>
          <w:kern w:val="24"/>
          <w:szCs w:val="28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0065"/>
      </w:tblGrid>
      <w:tr w:rsidR="00B7137A" w:rsidRPr="000C27A8" w14:paraId="234DEE27" w14:textId="77777777" w:rsidTr="00703BC7">
        <w:tc>
          <w:tcPr>
            <w:tcW w:w="10065" w:type="dxa"/>
            <w:shd w:val="clear" w:color="auto" w:fill="BDAC7D"/>
          </w:tcPr>
          <w:p w14:paraId="74A61A5A" w14:textId="07EE970B" w:rsidR="009A1862" w:rsidRPr="000C27A8" w:rsidRDefault="009A1862" w:rsidP="00310ACE">
            <w:pPr>
              <w:spacing w:before="120" w:after="120"/>
              <w:jc w:val="both"/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</w:pPr>
            <w:r w:rsidRPr="000C27A8">
              <w:rPr>
                <w:rFonts w:ascii="Montserrat" w:hAnsi="Montserrat" w:cstheme="minorBidi"/>
                <w:b/>
                <w:color w:val="FFFFFF" w:themeColor="background1"/>
                <w:kern w:val="24"/>
                <w:szCs w:val="28"/>
              </w:rPr>
              <w:t>Conservar y cultivar una actitud positiva y realista ante la adversidad, infunde en la familia la tranquilidad y calma para aceptar que los cambios de vida y los tiempos de convivencia y armonía familiar.</w:t>
            </w:r>
            <w:bookmarkStart w:id="0" w:name="_GoBack"/>
            <w:bookmarkEnd w:id="0"/>
          </w:p>
        </w:tc>
      </w:tr>
    </w:tbl>
    <w:p w14:paraId="1701528E" w14:textId="77777777" w:rsidR="00666705" w:rsidRPr="000C27A8" w:rsidRDefault="00666705" w:rsidP="00666705">
      <w:pPr>
        <w:rPr>
          <w:rFonts w:ascii="Montserrat" w:hAnsi="Montserrat" w:cs="Arial"/>
          <w:b/>
          <w:color w:val="FFFFFF" w:themeColor="background1"/>
          <w:sz w:val="22"/>
          <w:szCs w:val="22"/>
          <w:lang w:val="pt-BR"/>
        </w:rPr>
      </w:pPr>
    </w:p>
    <w:p w14:paraId="28C8CB0F" w14:textId="77777777" w:rsidR="00666705" w:rsidRPr="000C27A8" w:rsidRDefault="00666705" w:rsidP="00666705">
      <w:pPr>
        <w:rPr>
          <w:rFonts w:ascii="Montserrat" w:hAnsi="Montserrat" w:cs="Arial"/>
          <w:b/>
          <w:color w:val="FFFFFF" w:themeColor="background1"/>
          <w:sz w:val="22"/>
          <w:szCs w:val="22"/>
          <w:lang w:val="pt-BR"/>
        </w:rPr>
      </w:pPr>
    </w:p>
    <w:p w14:paraId="723E3723" w14:textId="5DD14C85" w:rsidR="00C12FF1" w:rsidRPr="000C27A8" w:rsidRDefault="00B25DAC" w:rsidP="00EF2650">
      <w:pPr>
        <w:pStyle w:val="Default"/>
        <w:rPr>
          <w:rFonts w:ascii="Montserrat" w:hAnsi="Montserrat"/>
          <w:b/>
          <w:bCs/>
          <w:sz w:val="28"/>
          <w:szCs w:val="28"/>
        </w:rPr>
      </w:pPr>
      <w:r w:rsidRPr="000C27A8">
        <w:rPr>
          <w:rFonts w:ascii="Montserrat" w:hAnsi="Montserrat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417168BA" wp14:editId="05A90E44">
            <wp:simplePos x="0" y="0"/>
            <wp:positionH relativeFrom="page">
              <wp:align>center</wp:align>
            </wp:positionH>
            <wp:positionV relativeFrom="paragraph">
              <wp:posOffset>36830</wp:posOffset>
            </wp:positionV>
            <wp:extent cx="1019175" cy="1108710"/>
            <wp:effectExtent l="114300" t="95250" r="333375" b="320040"/>
            <wp:wrapSquare wrapText="bothSides"/>
            <wp:docPr id="1026" name="Picture 2" descr="Logo de la temática de buen 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de la temática de buen tra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5"/>
                    <a:stretch/>
                  </pic:blipFill>
                  <pic:spPr bwMode="auto">
                    <a:xfrm>
                      <a:off x="0" y="0"/>
                      <a:ext cx="1019175" cy="1108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FF1" w:rsidRPr="000C27A8" w:rsidSect="001D451F">
      <w:headerReference w:type="default" r:id="rId8"/>
      <w:footerReference w:type="default" r:id="rId9"/>
      <w:pgSz w:w="12240" w:h="15840"/>
      <w:pgMar w:top="2041" w:right="1134" w:bottom="1418" w:left="1418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5F116" w14:textId="77777777" w:rsidR="00BE61FE" w:rsidRDefault="00BE61FE" w:rsidP="000C3445">
      <w:r>
        <w:separator/>
      </w:r>
    </w:p>
  </w:endnote>
  <w:endnote w:type="continuationSeparator" w:id="0">
    <w:p w14:paraId="66FBB9EE" w14:textId="77777777" w:rsidR="00BE61FE" w:rsidRDefault="00BE61FE" w:rsidP="000C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Calibri"/>
    <w:panose1 w:val="00000000000000000000"/>
    <w:charset w:val="4D"/>
    <w:family w:val="auto"/>
    <w:notTrueType/>
    <w:pitch w:val="variable"/>
    <w:sig w:usb0="00000003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MX Serif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356B4" w14:textId="51549492" w:rsidR="00666705" w:rsidRDefault="00C12FF1" w:rsidP="00EF739D">
    <w:pPr>
      <w:pStyle w:val="Piedepgina"/>
      <w:tabs>
        <w:tab w:val="clear" w:pos="4419"/>
        <w:tab w:val="clear" w:pos="8838"/>
        <w:tab w:val="right" w:pos="2987"/>
      </w:tabs>
    </w:pPr>
    <w:r w:rsidRPr="00A71A1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3E8F" wp14:editId="2CFA43F2">
              <wp:simplePos x="0" y="0"/>
              <wp:positionH relativeFrom="column">
                <wp:posOffset>-119380</wp:posOffset>
              </wp:positionH>
              <wp:positionV relativeFrom="paragraph">
                <wp:posOffset>-347344</wp:posOffset>
              </wp:positionV>
              <wp:extent cx="5537200" cy="416560"/>
              <wp:effectExtent l="0" t="0" r="0" b="254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FF8AB" w14:textId="30F3D7F9" w:rsidR="00666705" w:rsidRPr="00C12FF1" w:rsidRDefault="00666705" w:rsidP="00E97E61">
                          <w:pPr>
                            <w:rPr>
                              <w:rFonts w:ascii="Montserrat" w:hAnsi="Montserrat"/>
                              <w:color w:val="BF9015"/>
                              <w:sz w:val="16"/>
                              <w:szCs w:val="16"/>
                            </w:rPr>
                          </w:pPr>
                          <w:r w:rsidRPr="00C12FF1">
                            <w:rPr>
                              <w:rFonts w:ascii="Montserrat" w:hAnsi="Montserrat"/>
                              <w:color w:val="BF9015"/>
                              <w:sz w:val="16"/>
                              <w:szCs w:val="16"/>
                            </w:rPr>
                            <w:t>Congreso 20, Colonia Tlalpan Centro, C.P. 014000, Alcaldía Tlalpan, Ciudad de México.</w:t>
                          </w:r>
                        </w:p>
                        <w:p w14:paraId="26E360CF" w14:textId="0DE18629" w:rsidR="00666705" w:rsidRPr="00C12FF1" w:rsidRDefault="00666705" w:rsidP="00E97E6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12FF1">
                            <w:rPr>
                              <w:rFonts w:ascii="Montserrat" w:hAnsi="Montserrat"/>
                              <w:color w:val="BF9015"/>
                              <w:sz w:val="16"/>
                              <w:szCs w:val="16"/>
                            </w:rPr>
                            <w:t>Tel: (55) 3003 2200   www.gob.mx/difnacional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F3E8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9.4pt;margin-top:-27.35pt;width:436pt;height:3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" filled="f" stroked="f" strokeweight=".5pt">
              <v:textbox>
                <w:txbxContent>
                  <w:p w14:paraId="11AFF8AB" w14:textId="30F3D7F9" w:rsidR="00666705" w:rsidRPr="00C12FF1" w:rsidRDefault="00666705" w:rsidP="00E97E61">
                    <w:pPr>
                      <w:rPr>
                        <w:rFonts w:ascii="Montserrat" w:hAnsi="Montserrat"/>
                        <w:color w:val="BF9015"/>
                        <w:sz w:val="16"/>
                        <w:szCs w:val="16"/>
                      </w:rPr>
                    </w:pPr>
                    <w:r w:rsidRPr="00C12FF1">
                      <w:rPr>
                        <w:rFonts w:ascii="Montserrat" w:hAnsi="Montserrat"/>
                        <w:color w:val="BF9015"/>
                        <w:sz w:val="16"/>
                        <w:szCs w:val="16"/>
                      </w:rPr>
                      <w:t>Congreso 20, Colonia Tlalpan Centro, C.P. 014000, Alcaldía Tlalpan, Ciudad de México.</w:t>
                    </w:r>
                  </w:p>
                  <w:p w14:paraId="26E360CF" w14:textId="0DE18629" w:rsidR="00666705" w:rsidRPr="00C12FF1" w:rsidRDefault="00666705" w:rsidP="00E97E61">
                    <w:pPr>
                      <w:rPr>
                        <w:sz w:val="16"/>
                        <w:szCs w:val="16"/>
                      </w:rPr>
                    </w:pPr>
                    <w:r w:rsidRPr="00C12FF1">
                      <w:rPr>
                        <w:rFonts w:ascii="Montserrat" w:hAnsi="Montserrat"/>
                        <w:color w:val="BF9015"/>
                        <w:sz w:val="16"/>
                        <w:szCs w:val="16"/>
                      </w:rPr>
                      <w:t>Tel: (55) 3003 2200   www.gob.mx/difnacional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E28A2" w14:textId="77777777" w:rsidR="00BE61FE" w:rsidRDefault="00BE61FE" w:rsidP="000C3445">
      <w:r>
        <w:separator/>
      </w:r>
    </w:p>
  </w:footnote>
  <w:footnote w:type="continuationSeparator" w:id="0">
    <w:p w14:paraId="31361EAE" w14:textId="77777777" w:rsidR="00BE61FE" w:rsidRDefault="00BE61FE" w:rsidP="000C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5C5B" w14:textId="70F66FAC" w:rsidR="00731260" w:rsidRDefault="000C27A8" w:rsidP="00731260">
    <w:pPr>
      <w:jc w:val="right"/>
      <w:rPr>
        <w:rFonts w:ascii="Montserrat" w:hAnsi="Montserrat"/>
        <w:sz w:val="18"/>
        <w:szCs w:val="18"/>
      </w:rPr>
    </w:pPr>
    <w:r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61312" behindDoc="1" locked="0" layoutInCell="1" allowOverlap="1" wp14:anchorId="4D376EB4" wp14:editId="436C4B7E">
          <wp:simplePos x="0" y="0"/>
          <wp:positionH relativeFrom="column">
            <wp:posOffset>-376555</wp:posOffset>
          </wp:positionH>
          <wp:positionV relativeFrom="paragraph">
            <wp:posOffset>-176530</wp:posOffset>
          </wp:positionV>
          <wp:extent cx="2809875" cy="80962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4D0AC" w14:textId="2E46E61B" w:rsidR="00731260" w:rsidRPr="008D0974" w:rsidRDefault="00731260" w:rsidP="00731260">
    <w:pPr>
      <w:jc w:val="right"/>
      <w:rPr>
        <w:rFonts w:ascii="Montserrat" w:hAnsi="Montserrat"/>
        <w:sz w:val="18"/>
        <w:szCs w:val="18"/>
      </w:rPr>
    </w:pPr>
    <w:r w:rsidRPr="008D0974">
      <w:rPr>
        <w:rFonts w:ascii="Montserrat" w:hAnsi="Montserrat"/>
        <w:sz w:val="18"/>
        <w:szCs w:val="18"/>
      </w:rPr>
      <w:t>Procuraduría Federal de Protección de Niñas, Niños y Adolescentes</w:t>
    </w:r>
  </w:p>
  <w:p w14:paraId="6AB62588" w14:textId="77777777" w:rsidR="00731260" w:rsidRPr="008D0974" w:rsidRDefault="00731260" w:rsidP="00731260">
    <w:pPr>
      <w:jc w:val="right"/>
      <w:rPr>
        <w:rFonts w:ascii="Montserrat" w:hAnsi="Montserrat"/>
        <w:sz w:val="18"/>
        <w:szCs w:val="18"/>
      </w:rPr>
    </w:pPr>
    <w:r w:rsidRPr="008D0974">
      <w:rPr>
        <w:rFonts w:ascii="Montserrat" w:hAnsi="Montserrat"/>
        <w:sz w:val="18"/>
        <w:szCs w:val="18"/>
      </w:rPr>
      <w:t>Dirección General de Normatividad, Promoción y Difusión de los</w:t>
    </w:r>
  </w:p>
  <w:p w14:paraId="68CAC472" w14:textId="77777777" w:rsidR="00731260" w:rsidRDefault="00731260" w:rsidP="00731260">
    <w:pPr>
      <w:jc w:val="right"/>
      <w:rPr>
        <w:rFonts w:ascii="Montserrat" w:hAnsi="Montserrat"/>
        <w:sz w:val="18"/>
        <w:szCs w:val="18"/>
      </w:rPr>
    </w:pPr>
    <w:r w:rsidRPr="008D0974">
      <w:rPr>
        <w:rFonts w:ascii="Montserrat" w:hAnsi="Montserrat"/>
        <w:sz w:val="18"/>
        <w:szCs w:val="18"/>
      </w:rPr>
      <w:t>Derechos de Niñas, Niños y Adolescentes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030"/>
    <w:multiLevelType w:val="multilevel"/>
    <w:tmpl w:val="83DE6F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7760D0"/>
    <w:multiLevelType w:val="hybridMultilevel"/>
    <w:tmpl w:val="00A4061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F24BEC"/>
    <w:multiLevelType w:val="hybridMultilevel"/>
    <w:tmpl w:val="E316608C"/>
    <w:lvl w:ilvl="0" w:tplc="3E84C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0E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84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28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AF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8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4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8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E2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71573E"/>
    <w:multiLevelType w:val="hybridMultilevel"/>
    <w:tmpl w:val="742AE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24CD"/>
    <w:multiLevelType w:val="multilevel"/>
    <w:tmpl w:val="1DBE6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E4F477E"/>
    <w:multiLevelType w:val="hybridMultilevel"/>
    <w:tmpl w:val="03CC0A54"/>
    <w:lvl w:ilvl="0" w:tplc="B3508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1C8E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74C1E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D849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961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143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E404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3A03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261C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570B0"/>
    <w:multiLevelType w:val="hybridMultilevel"/>
    <w:tmpl w:val="BA921782"/>
    <w:lvl w:ilvl="0" w:tplc="9EEE86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4F4208"/>
    <w:multiLevelType w:val="hybridMultilevel"/>
    <w:tmpl w:val="D5A80E62"/>
    <w:lvl w:ilvl="0" w:tplc="03F08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8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02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4F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A6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20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8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2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69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E622775"/>
    <w:multiLevelType w:val="hybridMultilevel"/>
    <w:tmpl w:val="B5B696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B1CDB"/>
    <w:multiLevelType w:val="multilevel"/>
    <w:tmpl w:val="C22A74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1B4044"/>
    <w:multiLevelType w:val="hybridMultilevel"/>
    <w:tmpl w:val="4E2AF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F6787"/>
    <w:multiLevelType w:val="hybridMultilevel"/>
    <w:tmpl w:val="9284703A"/>
    <w:lvl w:ilvl="0" w:tplc="641AB7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E605BA"/>
    <w:multiLevelType w:val="hybridMultilevel"/>
    <w:tmpl w:val="A3E89FE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432F91"/>
    <w:multiLevelType w:val="hybridMultilevel"/>
    <w:tmpl w:val="023AC4CC"/>
    <w:lvl w:ilvl="0" w:tplc="42FE6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28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2D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E8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26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E1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E7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26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D33A95"/>
    <w:multiLevelType w:val="hybridMultilevel"/>
    <w:tmpl w:val="906C1E0A"/>
    <w:lvl w:ilvl="0" w:tplc="A68E033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31012B"/>
    <w:multiLevelType w:val="hybridMultilevel"/>
    <w:tmpl w:val="ECAAC9AA"/>
    <w:lvl w:ilvl="0" w:tplc="EF227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C7F8B"/>
    <w:multiLevelType w:val="hybridMultilevel"/>
    <w:tmpl w:val="DC60046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049DA"/>
    <w:multiLevelType w:val="hybridMultilevel"/>
    <w:tmpl w:val="B72EFE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16"/>
  </w:num>
  <w:num w:numId="8">
    <w:abstractNumId w:val="17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2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45"/>
    <w:rsid w:val="00002571"/>
    <w:rsid w:val="00004D99"/>
    <w:rsid w:val="0000646D"/>
    <w:rsid w:val="0003473D"/>
    <w:rsid w:val="00046A29"/>
    <w:rsid w:val="00052CAF"/>
    <w:rsid w:val="000A51B8"/>
    <w:rsid w:val="000C27A8"/>
    <w:rsid w:val="000C28BF"/>
    <w:rsid w:val="000C3445"/>
    <w:rsid w:val="000F534F"/>
    <w:rsid w:val="000F66D2"/>
    <w:rsid w:val="001078CD"/>
    <w:rsid w:val="00110EF2"/>
    <w:rsid w:val="001374C4"/>
    <w:rsid w:val="001547E2"/>
    <w:rsid w:val="001661AC"/>
    <w:rsid w:val="00172D71"/>
    <w:rsid w:val="00183614"/>
    <w:rsid w:val="001B1F0F"/>
    <w:rsid w:val="001B7BE5"/>
    <w:rsid w:val="001D0C60"/>
    <w:rsid w:val="001D451F"/>
    <w:rsid w:val="001E3F75"/>
    <w:rsid w:val="001F3927"/>
    <w:rsid w:val="001F57C9"/>
    <w:rsid w:val="00230F6A"/>
    <w:rsid w:val="002378D5"/>
    <w:rsid w:val="00256C44"/>
    <w:rsid w:val="0027413D"/>
    <w:rsid w:val="0027444F"/>
    <w:rsid w:val="00281799"/>
    <w:rsid w:val="002A397E"/>
    <w:rsid w:val="002B1462"/>
    <w:rsid w:val="002D0D7D"/>
    <w:rsid w:val="002D7157"/>
    <w:rsid w:val="002F77FC"/>
    <w:rsid w:val="003046BE"/>
    <w:rsid w:val="00310ACE"/>
    <w:rsid w:val="00317518"/>
    <w:rsid w:val="00322AA7"/>
    <w:rsid w:val="003237BF"/>
    <w:rsid w:val="00323B9E"/>
    <w:rsid w:val="00327E50"/>
    <w:rsid w:val="00334CD1"/>
    <w:rsid w:val="003358AE"/>
    <w:rsid w:val="003515F6"/>
    <w:rsid w:val="00364134"/>
    <w:rsid w:val="00383F75"/>
    <w:rsid w:val="00386759"/>
    <w:rsid w:val="0039291A"/>
    <w:rsid w:val="00396DC0"/>
    <w:rsid w:val="003C0A6E"/>
    <w:rsid w:val="003C2A04"/>
    <w:rsid w:val="003D5313"/>
    <w:rsid w:val="003F396B"/>
    <w:rsid w:val="003F561D"/>
    <w:rsid w:val="004173D0"/>
    <w:rsid w:val="0047118C"/>
    <w:rsid w:val="00472E6D"/>
    <w:rsid w:val="004B2B50"/>
    <w:rsid w:val="004C109A"/>
    <w:rsid w:val="005154F0"/>
    <w:rsid w:val="005423BF"/>
    <w:rsid w:val="00545BA2"/>
    <w:rsid w:val="00556B82"/>
    <w:rsid w:val="005612C5"/>
    <w:rsid w:val="00565C8B"/>
    <w:rsid w:val="005908AA"/>
    <w:rsid w:val="005B2467"/>
    <w:rsid w:val="005C70D5"/>
    <w:rsid w:val="005E3E6F"/>
    <w:rsid w:val="005F4417"/>
    <w:rsid w:val="005F5C0A"/>
    <w:rsid w:val="00610EAD"/>
    <w:rsid w:val="00613386"/>
    <w:rsid w:val="00621E98"/>
    <w:rsid w:val="006233A3"/>
    <w:rsid w:val="0063780D"/>
    <w:rsid w:val="0065121D"/>
    <w:rsid w:val="00666705"/>
    <w:rsid w:val="00673F88"/>
    <w:rsid w:val="006828A9"/>
    <w:rsid w:val="0069293B"/>
    <w:rsid w:val="006B201F"/>
    <w:rsid w:val="006B7AFA"/>
    <w:rsid w:val="006C3754"/>
    <w:rsid w:val="006D5526"/>
    <w:rsid w:val="006E3AF5"/>
    <w:rsid w:val="006E6FBC"/>
    <w:rsid w:val="006F0788"/>
    <w:rsid w:val="006F119C"/>
    <w:rsid w:val="006F5427"/>
    <w:rsid w:val="00703BC7"/>
    <w:rsid w:val="0072212D"/>
    <w:rsid w:val="00730FD6"/>
    <w:rsid w:val="00731260"/>
    <w:rsid w:val="00736E95"/>
    <w:rsid w:val="00767F86"/>
    <w:rsid w:val="007767D3"/>
    <w:rsid w:val="00781079"/>
    <w:rsid w:val="007911F2"/>
    <w:rsid w:val="007D0498"/>
    <w:rsid w:val="007D0FED"/>
    <w:rsid w:val="007D1E5A"/>
    <w:rsid w:val="007E3F15"/>
    <w:rsid w:val="007F10BE"/>
    <w:rsid w:val="00802304"/>
    <w:rsid w:val="0080684A"/>
    <w:rsid w:val="00821013"/>
    <w:rsid w:val="0082511A"/>
    <w:rsid w:val="00836B77"/>
    <w:rsid w:val="00852DC2"/>
    <w:rsid w:val="00854E75"/>
    <w:rsid w:val="0086311F"/>
    <w:rsid w:val="00867EAE"/>
    <w:rsid w:val="00871949"/>
    <w:rsid w:val="00876D25"/>
    <w:rsid w:val="008857C4"/>
    <w:rsid w:val="008A6291"/>
    <w:rsid w:val="008C227E"/>
    <w:rsid w:val="008D31A9"/>
    <w:rsid w:val="008D5D34"/>
    <w:rsid w:val="008E1A82"/>
    <w:rsid w:val="009054DD"/>
    <w:rsid w:val="009318E4"/>
    <w:rsid w:val="0095161A"/>
    <w:rsid w:val="009523EE"/>
    <w:rsid w:val="00965343"/>
    <w:rsid w:val="00967885"/>
    <w:rsid w:val="00975563"/>
    <w:rsid w:val="00983DFF"/>
    <w:rsid w:val="009857D1"/>
    <w:rsid w:val="009A1862"/>
    <w:rsid w:val="009B7AA1"/>
    <w:rsid w:val="009C37F7"/>
    <w:rsid w:val="009C7771"/>
    <w:rsid w:val="009E0984"/>
    <w:rsid w:val="009E28B8"/>
    <w:rsid w:val="009F4B06"/>
    <w:rsid w:val="009F6F3A"/>
    <w:rsid w:val="009F7490"/>
    <w:rsid w:val="00A028CC"/>
    <w:rsid w:val="00A22462"/>
    <w:rsid w:val="00A557D2"/>
    <w:rsid w:val="00A71A13"/>
    <w:rsid w:val="00A73F88"/>
    <w:rsid w:val="00A77F7A"/>
    <w:rsid w:val="00A81F67"/>
    <w:rsid w:val="00A977CA"/>
    <w:rsid w:val="00AA0EF6"/>
    <w:rsid w:val="00AA4733"/>
    <w:rsid w:val="00AC427F"/>
    <w:rsid w:val="00AE5174"/>
    <w:rsid w:val="00AE5D4F"/>
    <w:rsid w:val="00AF331F"/>
    <w:rsid w:val="00AF4711"/>
    <w:rsid w:val="00AF4C08"/>
    <w:rsid w:val="00AF7848"/>
    <w:rsid w:val="00B04C0F"/>
    <w:rsid w:val="00B205F5"/>
    <w:rsid w:val="00B25DAC"/>
    <w:rsid w:val="00B27A2E"/>
    <w:rsid w:val="00B32E2B"/>
    <w:rsid w:val="00B406BC"/>
    <w:rsid w:val="00B44DE6"/>
    <w:rsid w:val="00B7137A"/>
    <w:rsid w:val="00B77076"/>
    <w:rsid w:val="00B80DDD"/>
    <w:rsid w:val="00B829DF"/>
    <w:rsid w:val="00B82E3D"/>
    <w:rsid w:val="00B864B9"/>
    <w:rsid w:val="00BC533F"/>
    <w:rsid w:val="00BD1480"/>
    <w:rsid w:val="00BE46C8"/>
    <w:rsid w:val="00BE5DC2"/>
    <w:rsid w:val="00BE61FE"/>
    <w:rsid w:val="00BF3636"/>
    <w:rsid w:val="00C02700"/>
    <w:rsid w:val="00C02DB6"/>
    <w:rsid w:val="00C12FF1"/>
    <w:rsid w:val="00C26816"/>
    <w:rsid w:val="00C36EFD"/>
    <w:rsid w:val="00C43A1F"/>
    <w:rsid w:val="00C55EA0"/>
    <w:rsid w:val="00C650D5"/>
    <w:rsid w:val="00C72976"/>
    <w:rsid w:val="00C80671"/>
    <w:rsid w:val="00C82937"/>
    <w:rsid w:val="00C859CE"/>
    <w:rsid w:val="00C950FA"/>
    <w:rsid w:val="00C977DD"/>
    <w:rsid w:val="00CB3B6A"/>
    <w:rsid w:val="00CC3CFE"/>
    <w:rsid w:val="00CE2967"/>
    <w:rsid w:val="00CE339B"/>
    <w:rsid w:val="00CE4CC7"/>
    <w:rsid w:val="00CF08F5"/>
    <w:rsid w:val="00CF51DE"/>
    <w:rsid w:val="00D30FF8"/>
    <w:rsid w:val="00D455B9"/>
    <w:rsid w:val="00D63478"/>
    <w:rsid w:val="00D939FE"/>
    <w:rsid w:val="00D9562B"/>
    <w:rsid w:val="00DA3D0B"/>
    <w:rsid w:val="00DB47C5"/>
    <w:rsid w:val="00DC2EDF"/>
    <w:rsid w:val="00DC7F67"/>
    <w:rsid w:val="00DD6E42"/>
    <w:rsid w:val="00DE1D17"/>
    <w:rsid w:val="00DE69EC"/>
    <w:rsid w:val="00DE6F30"/>
    <w:rsid w:val="00E25003"/>
    <w:rsid w:val="00E277EB"/>
    <w:rsid w:val="00E27B33"/>
    <w:rsid w:val="00E60856"/>
    <w:rsid w:val="00E81A15"/>
    <w:rsid w:val="00E8315A"/>
    <w:rsid w:val="00E97E61"/>
    <w:rsid w:val="00ED3D4E"/>
    <w:rsid w:val="00EF2650"/>
    <w:rsid w:val="00EF2D91"/>
    <w:rsid w:val="00EF739D"/>
    <w:rsid w:val="00F17103"/>
    <w:rsid w:val="00F34918"/>
    <w:rsid w:val="00F43524"/>
    <w:rsid w:val="00F45745"/>
    <w:rsid w:val="00F51880"/>
    <w:rsid w:val="00FA2D18"/>
    <w:rsid w:val="00FA3149"/>
    <w:rsid w:val="00FA4A59"/>
    <w:rsid w:val="00FA58E8"/>
    <w:rsid w:val="00FA6CEB"/>
    <w:rsid w:val="00FB5B42"/>
    <w:rsid w:val="00FB6B82"/>
    <w:rsid w:val="00FD7BB6"/>
    <w:rsid w:val="00FE1D95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37058"/>
  <w15:chartTrackingRefBased/>
  <w15:docId w15:val="{24E90161-2E7B-4A10-B1D6-5AD151B0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66705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0C34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0C3445"/>
  </w:style>
  <w:style w:type="paragraph" w:styleId="Piedepgina">
    <w:name w:val="footer"/>
    <w:basedOn w:val="Normal"/>
    <w:link w:val="PiedepginaCar"/>
    <w:uiPriority w:val="99"/>
    <w:unhideWhenUsed/>
    <w:rsid w:val="000C34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3445"/>
  </w:style>
  <w:style w:type="paragraph" w:styleId="Textodeglobo">
    <w:name w:val="Balloon Text"/>
    <w:basedOn w:val="Normal"/>
    <w:link w:val="TextodegloboCar"/>
    <w:uiPriority w:val="99"/>
    <w:semiHidden/>
    <w:unhideWhenUsed/>
    <w:rsid w:val="00C43A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A1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55EA0"/>
    <w:pPr>
      <w:ind w:left="720"/>
      <w:contextualSpacing/>
    </w:pPr>
    <w:rPr>
      <w:rFonts w:eastAsiaTheme="minorEastAsia"/>
      <w:lang w:eastAsia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55EA0"/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55EA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6670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rsid w:val="00666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66705"/>
    <w:rPr>
      <w:b/>
      <w:bCs/>
    </w:rPr>
  </w:style>
  <w:style w:type="paragraph" w:styleId="NormalWeb">
    <w:name w:val="Normal (Web)"/>
    <w:basedOn w:val="Normal"/>
    <w:uiPriority w:val="99"/>
    <w:unhideWhenUsed/>
    <w:rsid w:val="00666705"/>
    <w:pPr>
      <w:spacing w:before="100" w:beforeAutospacing="1" w:after="100" w:afterAutospacing="1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66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6">
    <w:name w:val="Grid Table 1 Light Accent 6"/>
    <w:basedOn w:val="Tablanormal"/>
    <w:uiPriority w:val="46"/>
    <w:rsid w:val="006667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6667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670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66705"/>
    <w:rPr>
      <w:vertAlign w:val="superscript"/>
    </w:rPr>
  </w:style>
  <w:style w:type="table" w:styleId="Tabladecuadrcula1clara-nfasis4">
    <w:name w:val="Grid Table 1 Light Accent 4"/>
    <w:basedOn w:val="Tablanormal"/>
    <w:uiPriority w:val="46"/>
    <w:rsid w:val="0066670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66670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exto">
    <w:name w:val="Texto"/>
    <w:basedOn w:val="Normal"/>
    <w:link w:val="TextoCar"/>
    <w:rsid w:val="0066670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666705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a2">
    <w:name w:val="Pa2"/>
    <w:basedOn w:val="Default"/>
    <w:next w:val="Default"/>
    <w:uiPriority w:val="99"/>
    <w:rsid w:val="00666705"/>
    <w:pPr>
      <w:spacing w:line="181" w:lineRule="atLeast"/>
    </w:pPr>
    <w:rPr>
      <w:rFonts w:ascii="Soberana Sans Light" w:hAnsi="Soberana Sans Light" w:cstheme="minorBidi"/>
      <w:color w:val="auto"/>
    </w:rPr>
  </w:style>
  <w:style w:type="character" w:customStyle="1" w:styleId="A0">
    <w:name w:val="A0"/>
    <w:uiPriority w:val="99"/>
    <w:rsid w:val="00666705"/>
    <w:rPr>
      <w:rFonts w:cs="Soberana Sans Light"/>
      <w:color w:val="000000"/>
      <w:sz w:val="18"/>
      <w:szCs w:val="18"/>
      <w:u w:val="single"/>
    </w:rPr>
  </w:style>
  <w:style w:type="character" w:customStyle="1" w:styleId="A9">
    <w:name w:val="A9"/>
    <w:uiPriority w:val="99"/>
    <w:rsid w:val="00666705"/>
    <w:rPr>
      <w:rFonts w:cs="Soberana Sans Light"/>
      <w:color w:val="000000"/>
      <w:sz w:val="10"/>
      <w:szCs w:val="10"/>
    </w:rPr>
  </w:style>
  <w:style w:type="character" w:customStyle="1" w:styleId="A8">
    <w:name w:val="A8"/>
    <w:uiPriority w:val="99"/>
    <w:rsid w:val="00666705"/>
    <w:rPr>
      <w:rFonts w:cs="Soberana Sans Light"/>
      <w:color w:val="000000"/>
      <w:sz w:val="16"/>
      <w:szCs w:val="16"/>
      <w:u w:val="single"/>
    </w:rPr>
  </w:style>
  <w:style w:type="table" w:styleId="Tabladecuadrcula1Claro-nfasis2">
    <w:name w:val="Grid Table 1 Light Accent 2"/>
    <w:basedOn w:val="Tablanormal"/>
    <w:uiPriority w:val="46"/>
    <w:rsid w:val="006667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6670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83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50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99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Eliseo Rodriguez Mendez</dc:creator>
  <cp:keywords/>
  <dc:description/>
  <cp:lastModifiedBy>Rosa Angelica Gil Rivera</cp:lastModifiedBy>
  <cp:revision>2</cp:revision>
  <cp:lastPrinted>2020-06-26T16:42:00Z</cp:lastPrinted>
  <dcterms:created xsi:type="dcterms:W3CDTF">2024-09-25T22:10:00Z</dcterms:created>
  <dcterms:modified xsi:type="dcterms:W3CDTF">2024-09-25T22:10:00Z</dcterms:modified>
</cp:coreProperties>
</file>